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7484" w:rsidRPr="00597729" w:rsidRDefault="000D7484" w:rsidP="00C30E55">
      <w:pPr>
        <w:pStyle w:val="Brdtekst"/>
        <w:tabs>
          <w:tab w:val="left" w:pos="2880"/>
          <w:tab w:val="left" w:pos="4500"/>
          <w:tab w:val="left" w:pos="4536"/>
        </w:tabs>
        <w:rPr>
          <w:rFonts w:cs="Arial"/>
          <w:i w:val="0"/>
        </w:rPr>
      </w:pPr>
      <w:bookmarkStart w:id="0" w:name="_GoBack"/>
      <w:bookmarkEnd w:id="0"/>
    </w:p>
    <w:p w:rsidR="000D7484" w:rsidRPr="00B12297" w:rsidRDefault="000D7484" w:rsidP="00C30E55">
      <w:pPr>
        <w:pStyle w:val="Brdtekst"/>
        <w:tabs>
          <w:tab w:val="left" w:pos="2880"/>
          <w:tab w:val="left" w:pos="4500"/>
          <w:tab w:val="left" w:pos="4536"/>
        </w:tabs>
        <w:rPr>
          <w:rFonts w:cs="Arial"/>
          <w:b/>
          <w:i w:val="0"/>
          <w:iCs/>
        </w:rPr>
      </w:pPr>
      <w:r w:rsidRPr="00B12297">
        <w:rPr>
          <w:rFonts w:cs="Arial"/>
          <w:b/>
          <w:i w:val="0"/>
        </w:rPr>
        <w:t>Koloskopiovervågning af patienter med kronisk inflammatorisk tarmsygdom (IBD) med henblik på udvikling af dysplasi og kolorektal cancer</w:t>
      </w:r>
    </w:p>
    <w:p w:rsidR="000D7484" w:rsidRPr="00B12297" w:rsidRDefault="000D7484" w:rsidP="00C30E55">
      <w:pPr>
        <w:tabs>
          <w:tab w:val="left" w:pos="2880"/>
          <w:tab w:val="left" w:pos="4500"/>
          <w:tab w:val="left" w:pos="4536"/>
        </w:tabs>
        <w:rPr>
          <w:sz w:val="24"/>
        </w:rPr>
      </w:pPr>
    </w:p>
    <w:p w:rsidR="000D7484" w:rsidRPr="00B12297" w:rsidRDefault="000D7484" w:rsidP="00C30E55">
      <w:pPr>
        <w:pStyle w:val="Overskrift1"/>
        <w:tabs>
          <w:tab w:val="left" w:pos="2880"/>
          <w:tab w:val="left" w:pos="4500"/>
          <w:tab w:val="left" w:pos="4536"/>
        </w:tabs>
        <w:rPr>
          <w:rFonts w:ascii="Arial" w:hAnsi="Arial" w:cs="Arial"/>
          <w:sz w:val="20"/>
        </w:rPr>
      </w:pPr>
      <w:r w:rsidRPr="00B12297">
        <w:rPr>
          <w:rFonts w:ascii="Arial" w:hAnsi="Arial" w:cs="Arial"/>
          <w:sz w:val="20"/>
        </w:rPr>
        <w:t>Forfattere og korrespondance</w:t>
      </w:r>
    </w:p>
    <w:p w:rsidR="000D7484" w:rsidRPr="00B12297" w:rsidRDefault="000D7484" w:rsidP="00C30E55">
      <w:pPr>
        <w:pStyle w:val="Indholdsfortegnelse1"/>
        <w:ind w:right="0"/>
        <w:rPr>
          <w:i/>
          <w:iCs/>
          <w:noProof w:val="0"/>
          <w:sz w:val="24"/>
        </w:rPr>
      </w:pPr>
    </w:p>
    <w:p w:rsidR="000D7484" w:rsidRPr="00B12297" w:rsidRDefault="000D7484" w:rsidP="00C30E55">
      <w:pPr>
        <w:rPr>
          <w:b/>
          <w:sz w:val="16"/>
        </w:rPr>
      </w:pPr>
      <w:smartTag w:uri="urn:schemas-microsoft-com:office:smarttags" w:element="PersonName">
        <w:r w:rsidRPr="00B12297">
          <w:rPr>
            <w:b/>
            <w:sz w:val="16"/>
          </w:rPr>
          <w:t>Claus Aalykke</w:t>
        </w:r>
      </w:smartTag>
      <w:r w:rsidRPr="00B12297">
        <w:rPr>
          <w:b/>
          <w:sz w:val="16"/>
        </w:rPr>
        <w:t xml:space="preserve"> (tovholder); Jan Fallingborg; </w:t>
      </w:r>
      <w:smartTag w:uri="urn:schemas-microsoft-com:office:smarttags" w:element="PersonName">
        <w:r w:rsidRPr="00B12297">
          <w:rPr>
            <w:b/>
            <w:sz w:val="16"/>
          </w:rPr>
          <w:t>Michael Dam Jensen</w:t>
        </w:r>
      </w:smartTag>
      <w:r w:rsidRPr="00B12297">
        <w:rPr>
          <w:b/>
          <w:sz w:val="16"/>
        </w:rPr>
        <w:t xml:space="preserve">; </w:t>
      </w:r>
      <w:smartTag w:uri="urn:schemas-microsoft-com:office:smarttags" w:element="PersonName">
        <w:smartTagPr>
          <w:attr w:name="ProductID" w:val="Tine Jess"/>
        </w:smartTagPr>
        <w:r w:rsidRPr="00B12297">
          <w:rPr>
            <w:b/>
            <w:sz w:val="16"/>
          </w:rPr>
          <w:t>Tine Jess</w:t>
        </w:r>
      </w:smartTag>
      <w:r w:rsidRPr="00B12297">
        <w:rPr>
          <w:b/>
          <w:sz w:val="16"/>
        </w:rPr>
        <w:t xml:space="preserve">; </w:t>
      </w:r>
      <w:smartTag w:uri="urn:schemas-microsoft-com:office:smarttags" w:element="PersonName">
        <w:r w:rsidRPr="00B12297">
          <w:rPr>
            <w:b/>
            <w:sz w:val="16"/>
          </w:rPr>
          <w:t>Ebbe Langholz</w:t>
        </w:r>
      </w:smartTag>
      <w:r w:rsidRPr="00B12297">
        <w:rPr>
          <w:b/>
          <w:sz w:val="16"/>
        </w:rPr>
        <w:t xml:space="preserve">; Søren Meisner; </w:t>
      </w:r>
      <w:smartTag w:uri="urn:schemas-microsoft-com:office:smarttags" w:element="PersonName">
        <w:r w:rsidRPr="00B12297">
          <w:rPr>
            <w:b/>
            <w:sz w:val="16"/>
          </w:rPr>
          <w:t>Lene Buhl Riis</w:t>
        </w:r>
      </w:smartTag>
      <w:r w:rsidRPr="00B12297">
        <w:rPr>
          <w:b/>
          <w:sz w:val="16"/>
        </w:rPr>
        <w:t xml:space="preserve">; </w:t>
      </w:r>
      <w:smartTag w:uri="urn:schemas-microsoft-com:office:smarttags" w:element="PersonName">
        <w:r w:rsidRPr="00B12297">
          <w:rPr>
            <w:b/>
            <w:sz w:val="16"/>
          </w:rPr>
          <w:t>Ole Østergaard Thomsen</w:t>
        </w:r>
      </w:smartTag>
      <w:r w:rsidRPr="00B12297">
        <w:rPr>
          <w:b/>
          <w:sz w:val="16"/>
        </w:rPr>
        <w:t xml:space="preserve">; </w:t>
      </w:r>
      <w:smartTag w:uri="urn:schemas-microsoft-com:office:smarttags" w:element="PersonName">
        <w:r w:rsidRPr="00B12297">
          <w:rPr>
            <w:b/>
            <w:sz w:val="16"/>
          </w:rPr>
          <w:t>Anders Tøttrup</w:t>
        </w:r>
      </w:smartTag>
    </w:p>
    <w:p w:rsidR="000D7484" w:rsidRPr="00B12297" w:rsidRDefault="000D7484" w:rsidP="00C30E55">
      <w:pPr>
        <w:rPr>
          <w:sz w:val="24"/>
        </w:rPr>
      </w:pPr>
    </w:p>
    <w:p w:rsidR="000D7484" w:rsidRPr="00B12297" w:rsidRDefault="000D7484" w:rsidP="00C30E55">
      <w:pPr>
        <w:rPr>
          <w:sz w:val="16"/>
        </w:rPr>
      </w:pPr>
      <w:r w:rsidRPr="00B12297">
        <w:rPr>
          <w:sz w:val="16"/>
        </w:rPr>
        <w:t>Korrespondance:</w:t>
      </w:r>
    </w:p>
    <w:p w:rsidR="000D7484" w:rsidRPr="00B12297" w:rsidRDefault="000D7484" w:rsidP="00C30E55">
      <w:pPr>
        <w:rPr>
          <w:sz w:val="16"/>
        </w:rPr>
      </w:pPr>
      <w:r w:rsidRPr="00B12297">
        <w:rPr>
          <w:sz w:val="16"/>
        </w:rPr>
        <w:t xml:space="preserve">Overlæge, ph.d. </w:t>
      </w:r>
      <w:smartTag w:uri="urn:schemas-microsoft-com:office:smarttags" w:element="PersonName">
        <w:r w:rsidRPr="00B12297">
          <w:rPr>
            <w:sz w:val="16"/>
          </w:rPr>
          <w:t>Claus Aalykke</w:t>
        </w:r>
      </w:smartTag>
    </w:p>
    <w:p w:rsidR="000D7484" w:rsidRPr="00B12297" w:rsidRDefault="000D7484" w:rsidP="00C30E55">
      <w:pPr>
        <w:rPr>
          <w:sz w:val="16"/>
        </w:rPr>
      </w:pPr>
      <w:r w:rsidRPr="00B12297">
        <w:rPr>
          <w:sz w:val="16"/>
        </w:rPr>
        <w:t>Mavetarm</w:t>
      </w:r>
      <w:r>
        <w:rPr>
          <w:sz w:val="16"/>
        </w:rPr>
        <w:t xml:space="preserve"> M</w:t>
      </w:r>
      <w:r w:rsidRPr="00B12297">
        <w:rPr>
          <w:sz w:val="16"/>
        </w:rPr>
        <w:t>edicinsk sektion</w:t>
      </w:r>
    </w:p>
    <w:p w:rsidR="000D7484" w:rsidRPr="00B12297" w:rsidRDefault="000D7484" w:rsidP="00C30E55">
      <w:pPr>
        <w:rPr>
          <w:sz w:val="16"/>
        </w:rPr>
      </w:pPr>
      <w:r w:rsidRPr="00B12297">
        <w:rPr>
          <w:sz w:val="16"/>
        </w:rPr>
        <w:t xml:space="preserve">Medicinsk afdeling M </w:t>
      </w:r>
    </w:p>
    <w:p w:rsidR="000D7484" w:rsidRPr="00B12297" w:rsidRDefault="000D7484" w:rsidP="00C30E55">
      <w:pPr>
        <w:rPr>
          <w:sz w:val="16"/>
        </w:rPr>
      </w:pPr>
      <w:r w:rsidRPr="00B12297">
        <w:rPr>
          <w:sz w:val="16"/>
        </w:rPr>
        <w:t>OUH, Svendborg Sygehus</w:t>
      </w:r>
    </w:p>
    <w:p w:rsidR="000D7484" w:rsidRPr="00B12297" w:rsidRDefault="000D7484" w:rsidP="00C30E55">
      <w:pPr>
        <w:rPr>
          <w:sz w:val="24"/>
        </w:rPr>
      </w:pPr>
    </w:p>
    <w:p w:rsidR="000D7484" w:rsidRPr="00B12297" w:rsidRDefault="000D7484" w:rsidP="00C30E55">
      <w:pPr>
        <w:pStyle w:val="Overskrift1"/>
        <w:tabs>
          <w:tab w:val="left" w:pos="2880"/>
          <w:tab w:val="left" w:pos="4500"/>
          <w:tab w:val="left" w:pos="4536"/>
        </w:tabs>
        <w:rPr>
          <w:rStyle w:val="Hyperlink"/>
          <w:rFonts w:ascii="Arial" w:hAnsi="Arial" w:cs="Arial"/>
          <w:color w:val="auto"/>
          <w:sz w:val="20"/>
          <w:u w:val="none"/>
        </w:rPr>
      </w:pPr>
      <w:r w:rsidRPr="00B12297">
        <w:rPr>
          <w:rStyle w:val="Hyperlink"/>
          <w:rFonts w:ascii="Arial" w:hAnsi="Arial" w:cs="Arial"/>
          <w:color w:val="auto"/>
          <w:sz w:val="20"/>
          <w:u w:val="none"/>
        </w:rPr>
        <w:t>Status</w:t>
      </w:r>
    </w:p>
    <w:p w:rsidR="000D7484" w:rsidRPr="00B12297" w:rsidRDefault="000D7484" w:rsidP="00C30E55"/>
    <w:tbl>
      <w:tblPr>
        <w:tblW w:w="0" w:type="auto"/>
        <w:tblLook w:val="00A0" w:firstRow="1" w:lastRow="0" w:firstColumn="1" w:lastColumn="0" w:noHBand="0" w:noVBand="0"/>
      </w:tblPr>
      <w:tblGrid>
        <w:gridCol w:w="2573"/>
        <w:gridCol w:w="1504"/>
      </w:tblGrid>
      <w:tr w:rsidR="000D7484" w:rsidRPr="00B12297" w:rsidTr="006775D3">
        <w:tc>
          <w:tcPr>
            <w:tcW w:w="2573" w:type="dxa"/>
          </w:tcPr>
          <w:p w:rsidR="000D7484" w:rsidRPr="00B12297" w:rsidRDefault="000D7484" w:rsidP="00C30E55">
            <w:pPr>
              <w:tabs>
                <w:tab w:val="left" w:pos="2880"/>
                <w:tab w:val="left" w:pos="4500"/>
                <w:tab w:val="left" w:pos="4536"/>
              </w:tabs>
              <w:rPr>
                <w:sz w:val="16"/>
                <w:szCs w:val="16"/>
              </w:rPr>
            </w:pPr>
            <w:r w:rsidRPr="00B12297">
              <w:rPr>
                <w:sz w:val="16"/>
                <w:szCs w:val="16"/>
              </w:rPr>
              <w:t>Andet udkast:</w:t>
            </w:r>
          </w:p>
        </w:tc>
        <w:tc>
          <w:tcPr>
            <w:tcW w:w="1504" w:type="dxa"/>
          </w:tcPr>
          <w:p w:rsidR="000D7484" w:rsidRPr="00B12297" w:rsidRDefault="000D7484" w:rsidP="00C30E55">
            <w:pPr>
              <w:tabs>
                <w:tab w:val="left" w:pos="2880"/>
                <w:tab w:val="left" w:pos="4500"/>
                <w:tab w:val="left" w:pos="4536"/>
              </w:tabs>
              <w:jc w:val="right"/>
              <w:rPr>
                <w:sz w:val="16"/>
                <w:szCs w:val="16"/>
              </w:rPr>
            </w:pPr>
            <w:r w:rsidRPr="00B12297">
              <w:rPr>
                <w:sz w:val="16"/>
                <w:szCs w:val="16"/>
              </w:rPr>
              <w:t>10.7.2013</w:t>
            </w:r>
          </w:p>
        </w:tc>
      </w:tr>
      <w:tr w:rsidR="000D7484" w:rsidRPr="00B12297" w:rsidTr="006775D3">
        <w:tc>
          <w:tcPr>
            <w:tcW w:w="2573" w:type="dxa"/>
          </w:tcPr>
          <w:p w:rsidR="000D7484" w:rsidRPr="00B12297" w:rsidRDefault="000D7484" w:rsidP="00C30E55">
            <w:pPr>
              <w:tabs>
                <w:tab w:val="left" w:pos="2880"/>
                <w:tab w:val="left" w:pos="4500"/>
                <w:tab w:val="left" w:pos="4536"/>
              </w:tabs>
              <w:rPr>
                <w:sz w:val="16"/>
                <w:szCs w:val="16"/>
              </w:rPr>
            </w:pPr>
            <w:r w:rsidRPr="00B12297">
              <w:rPr>
                <w:sz w:val="16"/>
                <w:szCs w:val="16"/>
              </w:rPr>
              <w:t>Diskuteret på Hindsgavl:</w:t>
            </w:r>
          </w:p>
        </w:tc>
        <w:tc>
          <w:tcPr>
            <w:tcW w:w="1504" w:type="dxa"/>
          </w:tcPr>
          <w:p w:rsidR="000D7484" w:rsidRPr="00B12297" w:rsidRDefault="000D7484" w:rsidP="00C30E55">
            <w:pPr>
              <w:tabs>
                <w:tab w:val="left" w:pos="2880"/>
                <w:tab w:val="left" w:pos="4500"/>
                <w:tab w:val="left" w:pos="4536"/>
              </w:tabs>
              <w:jc w:val="right"/>
              <w:rPr>
                <w:sz w:val="16"/>
                <w:szCs w:val="16"/>
              </w:rPr>
            </w:pPr>
            <w:r w:rsidRPr="00B12297">
              <w:rPr>
                <w:sz w:val="16"/>
                <w:szCs w:val="16"/>
              </w:rPr>
              <w:t>7.9.2013</w:t>
            </w:r>
          </w:p>
        </w:tc>
      </w:tr>
      <w:tr w:rsidR="000D7484" w:rsidRPr="00B12297" w:rsidTr="006775D3">
        <w:tc>
          <w:tcPr>
            <w:tcW w:w="2573" w:type="dxa"/>
          </w:tcPr>
          <w:p w:rsidR="000D7484" w:rsidRPr="00B12297" w:rsidRDefault="000D7484" w:rsidP="00C30E55">
            <w:pPr>
              <w:tabs>
                <w:tab w:val="left" w:pos="2880"/>
                <w:tab w:val="left" w:pos="4500"/>
                <w:tab w:val="left" w:pos="4536"/>
              </w:tabs>
              <w:rPr>
                <w:sz w:val="16"/>
                <w:szCs w:val="16"/>
              </w:rPr>
            </w:pPr>
            <w:r w:rsidRPr="00B12297">
              <w:rPr>
                <w:sz w:val="16"/>
                <w:szCs w:val="16"/>
              </w:rPr>
              <w:t>Korrigeret udkast:</w:t>
            </w:r>
          </w:p>
        </w:tc>
        <w:tc>
          <w:tcPr>
            <w:tcW w:w="1504" w:type="dxa"/>
          </w:tcPr>
          <w:p w:rsidR="000D7484" w:rsidRPr="00B12297" w:rsidRDefault="000D7484" w:rsidP="00C30E55">
            <w:pPr>
              <w:tabs>
                <w:tab w:val="left" w:pos="2880"/>
                <w:tab w:val="left" w:pos="4500"/>
                <w:tab w:val="left" w:pos="4536"/>
              </w:tabs>
              <w:jc w:val="right"/>
              <w:rPr>
                <w:sz w:val="16"/>
                <w:szCs w:val="16"/>
              </w:rPr>
            </w:pPr>
            <w:r w:rsidRPr="00B12297">
              <w:rPr>
                <w:sz w:val="16"/>
                <w:szCs w:val="16"/>
              </w:rPr>
              <w:t>17.11.2013</w:t>
            </w:r>
          </w:p>
        </w:tc>
      </w:tr>
      <w:tr w:rsidR="000D7484" w:rsidRPr="00B12297" w:rsidTr="006775D3">
        <w:tc>
          <w:tcPr>
            <w:tcW w:w="2573" w:type="dxa"/>
          </w:tcPr>
          <w:p w:rsidR="000D7484" w:rsidRPr="00B12297" w:rsidRDefault="000D7484" w:rsidP="00C30E55">
            <w:pPr>
              <w:tabs>
                <w:tab w:val="left" w:pos="2880"/>
                <w:tab w:val="left" w:pos="4500"/>
                <w:tab w:val="left" w:pos="4536"/>
              </w:tabs>
              <w:rPr>
                <w:sz w:val="16"/>
                <w:szCs w:val="16"/>
              </w:rPr>
            </w:pPr>
            <w:r w:rsidRPr="00B12297">
              <w:rPr>
                <w:sz w:val="16"/>
                <w:szCs w:val="16"/>
              </w:rPr>
              <w:t>Endelig guideline:</w:t>
            </w:r>
          </w:p>
        </w:tc>
        <w:tc>
          <w:tcPr>
            <w:tcW w:w="1504" w:type="dxa"/>
          </w:tcPr>
          <w:p w:rsidR="000D7484" w:rsidRPr="00B12297" w:rsidRDefault="000D7484" w:rsidP="00C30E55">
            <w:pPr>
              <w:tabs>
                <w:tab w:val="left" w:pos="2880"/>
                <w:tab w:val="left" w:pos="4500"/>
                <w:tab w:val="left" w:pos="4536"/>
              </w:tabs>
              <w:jc w:val="right"/>
              <w:rPr>
                <w:sz w:val="16"/>
                <w:szCs w:val="16"/>
              </w:rPr>
            </w:pPr>
            <w:r>
              <w:rPr>
                <w:sz w:val="16"/>
                <w:szCs w:val="16"/>
              </w:rPr>
              <w:t>2</w:t>
            </w:r>
            <w:r w:rsidR="00730154">
              <w:rPr>
                <w:sz w:val="16"/>
                <w:szCs w:val="16"/>
              </w:rPr>
              <w:t>8</w:t>
            </w:r>
            <w:r>
              <w:rPr>
                <w:sz w:val="16"/>
                <w:szCs w:val="16"/>
              </w:rPr>
              <w:t>.8.</w:t>
            </w:r>
            <w:r w:rsidRPr="00597729">
              <w:rPr>
                <w:sz w:val="16"/>
                <w:szCs w:val="16"/>
              </w:rPr>
              <w:t>2014</w:t>
            </w:r>
          </w:p>
        </w:tc>
      </w:tr>
      <w:tr w:rsidR="000D7484" w:rsidRPr="00B12297" w:rsidTr="006775D3">
        <w:tc>
          <w:tcPr>
            <w:tcW w:w="2573" w:type="dxa"/>
          </w:tcPr>
          <w:p w:rsidR="000D7484" w:rsidRPr="00B12297" w:rsidRDefault="000D7484" w:rsidP="00C30E55">
            <w:pPr>
              <w:tabs>
                <w:tab w:val="left" w:pos="2880"/>
                <w:tab w:val="left" w:pos="4500"/>
                <w:tab w:val="left" w:pos="4536"/>
              </w:tabs>
              <w:rPr>
                <w:sz w:val="16"/>
                <w:szCs w:val="16"/>
              </w:rPr>
            </w:pPr>
            <w:r w:rsidRPr="00B12297">
              <w:rPr>
                <w:sz w:val="16"/>
                <w:szCs w:val="16"/>
              </w:rPr>
              <w:t>Guideline skal revideres senest:</w:t>
            </w:r>
          </w:p>
        </w:tc>
        <w:tc>
          <w:tcPr>
            <w:tcW w:w="1504" w:type="dxa"/>
          </w:tcPr>
          <w:p w:rsidR="000D7484" w:rsidRPr="00B12297" w:rsidRDefault="000D7484" w:rsidP="00C30E55">
            <w:pPr>
              <w:tabs>
                <w:tab w:val="left" w:pos="2880"/>
                <w:tab w:val="left" w:pos="4500"/>
                <w:tab w:val="left" w:pos="4536"/>
              </w:tabs>
              <w:jc w:val="right"/>
              <w:rPr>
                <w:sz w:val="16"/>
                <w:szCs w:val="16"/>
              </w:rPr>
            </w:pPr>
          </w:p>
        </w:tc>
      </w:tr>
    </w:tbl>
    <w:p w:rsidR="000D7484" w:rsidRPr="00B12297" w:rsidRDefault="000D7484" w:rsidP="00C30E55">
      <w:pPr>
        <w:tabs>
          <w:tab w:val="left" w:pos="2880"/>
          <w:tab w:val="left" w:pos="3960"/>
          <w:tab w:val="left" w:pos="4536"/>
        </w:tabs>
        <w:rPr>
          <w:szCs w:val="20"/>
        </w:rPr>
      </w:pPr>
    </w:p>
    <w:p w:rsidR="000D7484" w:rsidRPr="00B12297" w:rsidRDefault="000D7484" w:rsidP="00C30E55">
      <w:pPr>
        <w:pStyle w:val="Overskrift1"/>
        <w:tabs>
          <w:tab w:val="left" w:pos="2880"/>
          <w:tab w:val="left" w:pos="4500"/>
          <w:tab w:val="left" w:pos="4536"/>
        </w:tabs>
        <w:rPr>
          <w:rFonts w:ascii="Arial" w:hAnsi="Arial" w:cs="Arial"/>
          <w:sz w:val="20"/>
        </w:rPr>
      </w:pPr>
      <w:r w:rsidRPr="00B12297">
        <w:rPr>
          <w:rStyle w:val="Hyperlink"/>
          <w:rFonts w:ascii="Arial" w:hAnsi="Arial" w:cs="Arial"/>
          <w:color w:val="auto"/>
          <w:sz w:val="20"/>
          <w:u w:val="none"/>
        </w:rPr>
        <w:t>Afgrænsning af emnet</w:t>
      </w:r>
    </w:p>
    <w:p w:rsidR="000D7484" w:rsidRPr="00B12297" w:rsidRDefault="000D7484" w:rsidP="00C30E55">
      <w:pPr>
        <w:pStyle w:val="Brdtekst2"/>
        <w:rPr>
          <w:rFonts w:cs="Arial"/>
          <w:i/>
          <w:sz w:val="20"/>
        </w:rPr>
      </w:pPr>
    </w:p>
    <w:p w:rsidR="000D7484" w:rsidRPr="00B12297" w:rsidRDefault="000D7484" w:rsidP="00C30E55">
      <w:pPr>
        <w:pStyle w:val="Brdtekst2"/>
        <w:rPr>
          <w:rFonts w:cs="Arial"/>
          <w:i/>
          <w:sz w:val="20"/>
        </w:rPr>
      </w:pPr>
      <w:r w:rsidRPr="00B12297">
        <w:rPr>
          <w:rFonts w:cs="Arial"/>
          <w:sz w:val="20"/>
        </w:rPr>
        <w:t xml:space="preserve">Denne vejledning omhandler koloskopiovervågning af patienter med colitis ulcerosa og </w:t>
      </w:r>
      <w:r w:rsidR="00203EC9">
        <w:rPr>
          <w:rFonts w:cs="Arial"/>
          <w:sz w:val="20"/>
        </w:rPr>
        <w:t>Crohn</w:t>
      </w:r>
      <w:r>
        <w:rPr>
          <w:rFonts w:cs="Arial"/>
          <w:sz w:val="20"/>
        </w:rPr>
        <w:t>s</w:t>
      </w:r>
      <w:r w:rsidRPr="00B12297">
        <w:rPr>
          <w:rFonts w:cs="Arial"/>
          <w:sz w:val="20"/>
        </w:rPr>
        <w:t xml:space="preserve"> sygdom med henblik på diagnostik og behandling af neoplasi i colon og rectum.</w:t>
      </w:r>
    </w:p>
    <w:p w:rsidR="000D7484" w:rsidRPr="00B12297" w:rsidRDefault="000D7484" w:rsidP="00C30E55">
      <w:pPr>
        <w:tabs>
          <w:tab w:val="left" w:pos="2880"/>
          <w:tab w:val="left" w:pos="3960"/>
          <w:tab w:val="left" w:pos="4536"/>
        </w:tabs>
        <w:rPr>
          <w:szCs w:val="20"/>
        </w:rPr>
      </w:pPr>
    </w:p>
    <w:p w:rsidR="000D7484" w:rsidRPr="00B12297" w:rsidRDefault="000D7484" w:rsidP="00C30E55">
      <w:pPr>
        <w:pStyle w:val="Overskrift1"/>
        <w:tabs>
          <w:tab w:val="left" w:pos="2880"/>
          <w:tab w:val="left" w:pos="4500"/>
          <w:tab w:val="left" w:pos="4536"/>
        </w:tabs>
        <w:rPr>
          <w:rFonts w:ascii="Arial" w:hAnsi="Arial" w:cs="Arial"/>
          <w:sz w:val="20"/>
        </w:rPr>
      </w:pPr>
      <w:r w:rsidRPr="00B12297">
        <w:rPr>
          <w:rFonts w:ascii="Arial" w:hAnsi="Arial" w:cs="Arial"/>
          <w:sz w:val="20"/>
        </w:rPr>
        <w:t>Quick-guide</w:t>
      </w:r>
    </w:p>
    <w:p w:rsidR="000D7484" w:rsidRPr="00B12297" w:rsidRDefault="000D7484" w:rsidP="00C30E55">
      <w:pPr>
        <w:tabs>
          <w:tab w:val="left" w:pos="2880"/>
          <w:tab w:val="left" w:pos="4500"/>
          <w:tab w:val="left" w:pos="4536"/>
        </w:tabs>
        <w:rPr>
          <w:i/>
          <w:iCs/>
          <w:szCs w:val="20"/>
        </w:rPr>
      </w:pPr>
    </w:p>
    <w:p w:rsidR="000D7484" w:rsidRPr="00B12297" w:rsidRDefault="000D7484" w:rsidP="00C30E55">
      <w:pPr>
        <w:numPr>
          <w:ilvl w:val="0"/>
          <w:numId w:val="2"/>
        </w:numPr>
        <w:tabs>
          <w:tab w:val="left" w:pos="2880"/>
          <w:tab w:val="left" w:pos="4500"/>
          <w:tab w:val="left" w:pos="4536"/>
        </w:tabs>
        <w:rPr>
          <w:szCs w:val="20"/>
        </w:rPr>
      </w:pPr>
      <w:r w:rsidRPr="00B12297">
        <w:rPr>
          <w:szCs w:val="20"/>
        </w:rPr>
        <w:t>Risikoen for udvikling af kolorektal cancer (KRC) hos patienter med kronisk inflammatorisk tarmsygdom (IBD) er samlet set ikke forøget.</w:t>
      </w:r>
    </w:p>
    <w:p w:rsidR="000D7484" w:rsidRPr="00B12297" w:rsidRDefault="000D7484" w:rsidP="00C30E55">
      <w:pPr>
        <w:numPr>
          <w:ilvl w:val="0"/>
          <w:numId w:val="2"/>
        </w:numPr>
        <w:tabs>
          <w:tab w:val="left" w:pos="2880"/>
          <w:tab w:val="left" w:pos="4500"/>
          <w:tab w:val="left" w:pos="4536"/>
        </w:tabs>
        <w:rPr>
          <w:szCs w:val="20"/>
        </w:rPr>
      </w:pPr>
      <w:r w:rsidRPr="00B12297">
        <w:rPr>
          <w:szCs w:val="20"/>
        </w:rPr>
        <w:t xml:space="preserve">Hos patienter med colitis ulcerosa er der en række undergrupper, hvor den relative og absolutte risiko for KRC er forøget: </w:t>
      </w:r>
    </w:p>
    <w:p w:rsidR="000D7484" w:rsidRPr="00B12297" w:rsidRDefault="000D7484" w:rsidP="00C30E55">
      <w:pPr>
        <w:numPr>
          <w:ilvl w:val="1"/>
          <w:numId w:val="2"/>
        </w:numPr>
        <w:tabs>
          <w:tab w:val="left" w:pos="2880"/>
          <w:tab w:val="left" w:pos="4500"/>
          <w:tab w:val="left" w:pos="4536"/>
        </w:tabs>
        <w:rPr>
          <w:szCs w:val="20"/>
        </w:rPr>
      </w:pPr>
      <w:r w:rsidRPr="00B12297">
        <w:rPr>
          <w:szCs w:val="20"/>
        </w:rPr>
        <w:t>Patienter med langvarig colitis ulcerosa (&gt; 13 år).</w:t>
      </w:r>
    </w:p>
    <w:p w:rsidR="000D7484" w:rsidRPr="00B12297" w:rsidRDefault="000D7484" w:rsidP="00C30E55">
      <w:pPr>
        <w:numPr>
          <w:ilvl w:val="1"/>
          <w:numId w:val="2"/>
        </w:numPr>
        <w:tabs>
          <w:tab w:val="left" w:pos="2880"/>
          <w:tab w:val="left" w:pos="4500"/>
          <w:tab w:val="left" w:pos="4536"/>
        </w:tabs>
        <w:rPr>
          <w:szCs w:val="20"/>
        </w:rPr>
      </w:pPr>
      <w:r w:rsidRPr="00B12297">
        <w:rPr>
          <w:szCs w:val="20"/>
        </w:rPr>
        <w:t xml:space="preserve">Patienter med debut af colitis ulcerosa i ung alder (&lt; 19 år).  </w:t>
      </w:r>
    </w:p>
    <w:p w:rsidR="000D7484" w:rsidRPr="00B12297" w:rsidRDefault="000D7484" w:rsidP="00C30E55">
      <w:pPr>
        <w:numPr>
          <w:ilvl w:val="1"/>
          <w:numId w:val="2"/>
        </w:numPr>
        <w:tabs>
          <w:tab w:val="left" w:pos="2880"/>
          <w:tab w:val="left" w:pos="4500"/>
          <w:tab w:val="left" w:pos="4536"/>
        </w:tabs>
        <w:rPr>
          <w:szCs w:val="20"/>
        </w:rPr>
      </w:pPr>
      <w:r w:rsidRPr="00B12297">
        <w:rPr>
          <w:szCs w:val="20"/>
        </w:rPr>
        <w:t>Patienter med ekstensiv colitis ulcerosa (</w:t>
      </w:r>
      <w:r w:rsidRPr="00B12297">
        <w:t>udbredning proksimalt for venstre fleksur).</w:t>
      </w:r>
    </w:p>
    <w:p w:rsidR="000D7484" w:rsidRPr="00B12297" w:rsidRDefault="000D7484" w:rsidP="00C30E55">
      <w:pPr>
        <w:numPr>
          <w:ilvl w:val="1"/>
          <w:numId w:val="2"/>
        </w:numPr>
        <w:tabs>
          <w:tab w:val="left" w:pos="2880"/>
          <w:tab w:val="left" w:pos="4500"/>
          <w:tab w:val="left" w:pos="4536"/>
        </w:tabs>
        <w:rPr>
          <w:szCs w:val="20"/>
        </w:rPr>
      </w:pPr>
      <w:r w:rsidRPr="00B12297">
        <w:rPr>
          <w:szCs w:val="20"/>
        </w:rPr>
        <w:t>Patienter med både colitis ulcerosa og primær skleroserende cholangitis (PSC).</w:t>
      </w:r>
    </w:p>
    <w:p w:rsidR="000D7484" w:rsidRPr="00B12297" w:rsidRDefault="000D7484" w:rsidP="00C30E55">
      <w:pPr>
        <w:numPr>
          <w:ilvl w:val="0"/>
          <w:numId w:val="2"/>
        </w:numPr>
        <w:tabs>
          <w:tab w:val="left" w:pos="2880"/>
          <w:tab w:val="left" w:pos="4500"/>
          <w:tab w:val="left" w:pos="4536"/>
        </w:tabs>
        <w:rPr>
          <w:szCs w:val="20"/>
        </w:rPr>
      </w:pPr>
      <w:r w:rsidRPr="00B12297">
        <w:rPr>
          <w:szCs w:val="20"/>
        </w:rPr>
        <w:t xml:space="preserve">Hos patienter med </w:t>
      </w:r>
      <w:r w:rsidR="00203EC9">
        <w:rPr>
          <w:szCs w:val="20"/>
        </w:rPr>
        <w:t>Crohn</w:t>
      </w:r>
      <w:r>
        <w:rPr>
          <w:szCs w:val="20"/>
        </w:rPr>
        <w:t>s</w:t>
      </w:r>
      <w:r w:rsidRPr="00B12297">
        <w:rPr>
          <w:szCs w:val="20"/>
        </w:rPr>
        <w:t xml:space="preserve"> sygdom kan der i Danmark ikke påvises undergrupper, hvor risikoen for KRC er øget. Udenlandske studier har vist, at patienter med </w:t>
      </w:r>
      <w:r w:rsidR="00203EC9">
        <w:rPr>
          <w:szCs w:val="20"/>
        </w:rPr>
        <w:t>Crohn</w:t>
      </w:r>
      <w:r>
        <w:rPr>
          <w:szCs w:val="20"/>
        </w:rPr>
        <w:t>s</w:t>
      </w:r>
      <w:r w:rsidRPr="00B12297">
        <w:rPr>
          <w:szCs w:val="20"/>
        </w:rPr>
        <w:t xml:space="preserve"> sygdom og PSC muligvis har en øget risiko for KRC.</w:t>
      </w:r>
    </w:p>
    <w:p w:rsidR="000D7484" w:rsidRPr="00B12297" w:rsidRDefault="000D7484" w:rsidP="00C30E55">
      <w:pPr>
        <w:numPr>
          <w:ilvl w:val="0"/>
          <w:numId w:val="2"/>
        </w:numPr>
        <w:tabs>
          <w:tab w:val="left" w:pos="2880"/>
          <w:tab w:val="left" w:pos="4500"/>
          <w:tab w:val="left" w:pos="4536"/>
        </w:tabs>
        <w:rPr>
          <w:i/>
          <w:szCs w:val="20"/>
        </w:rPr>
      </w:pPr>
      <w:r w:rsidRPr="00B12297">
        <w:rPr>
          <w:szCs w:val="20"/>
        </w:rPr>
        <w:t>Værdien af koloskopiovervågning ved IBD for udvikling af KRC er ikke endeligt afklaret.</w:t>
      </w:r>
    </w:p>
    <w:p w:rsidR="000D7484" w:rsidRPr="00B12297" w:rsidRDefault="000D7484" w:rsidP="00C30E55">
      <w:pPr>
        <w:numPr>
          <w:ilvl w:val="0"/>
          <w:numId w:val="2"/>
        </w:numPr>
        <w:tabs>
          <w:tab w:val="left" w:pos="2880"/>
          <w:tab w:val="left" w:pos="4500"/>
          <w:tab w:val="left" w:pos="4536"/>
        </w:tabs>
        <w:rPr>
          <w:i/>
          <w:szCs w:val="20"/>
        </w:rPr>
      </w:pPr>
      <w:r w:rsidRPr="00B12297">
        <w:rPr>
          <w:szCs w:val="20"/>
        </w:rPr>
        <w:t>Det er vigtigt, at vurdere nytteværdien af koloskopiovervågning, der ukritisk kan medføre unødvendig bekymring og koloskopi-relateret morbiditet.</w:t>
      </w:r>
    </w:p>
    <w:p w:rsidR="000D7484" w:rsidRPr="00B12297" w:rsidRDefault="000D7484" w:rsidP="00C30E55">
      <w:pPr>
        <w:tabs>
          <w:tab w:val="left" w:pos="2880"/>
          <w:tab w:val="left" w:pos="4500"/>
          <w:tab w:val="left" w:pos="4536"/>
        </w:tabs>
        <w:rPr>
          <w:b/>
          <w:i/>
          <w:szCs w:val="20"/>
        </w:rPr>
      </w:pPr>
    </w:p>
    <w:p w:rsidR="000D7484" w:rsidRPr="00B12297" w:rsidRDefault="000D7484" w:rsidP="00C30E55">
      <w:pPr>
        <w:tabs>
          <w:tab w:val="left" w:pos="2880"/>
          <w:tab w:val="left" w:pos="4500"/>
          <w:tab w:val="left" w:pos="4536"/>
        </w:tabs>
        <w:rPr>
          <w:b/>
          <w:i/>
          <w:szCs w:val="20"/>
        </w:rPr>
      </w:pPr>
      <w:r w:rsidRPr="00B12297">
        <w:rPr>
          <w:b/>
          <w:i/>
          <w:szCs w:val="20"/>
        </w:rPr>
        <w:t>Følgende patienter med colitis ulcerosa kan efter information om overvågningsprincipper og nytteværdi tage stilling til, om de ønsker at indgå i et overvågningskoloskopiprogram:</w:t>
      </w:r>
    </w:p>
    <w:p w:rsidR="000D7484" w:rsidRPr="00B12297" w:rsidRDefault="000D7484" w:rsidP="00C30E55">
      <w:pPr>
        <w:numPr>
          <w:ilvl w:val="0"/>
          <w:numId w:val="1"/>
        </w:numPr>
        <w:tabs>
          <w:tab w:val="left" w:pos="2880"/>
          <w:tab w:val="left" w:pos="4500"/>
          <w:tab w:val="left" w:pos="4536"/>
        </w:tabs>
        <w:rPr>
          <w:i/>
          <w:szCs w:val="20"/>
        </w:rPr>
      </w:pPr>
      <w:r w:rsidRPr="00B12297">
        <w:rPr>
          <w:szCs w:val="20"/>
        </w:rPr>
        <w:t>Patienter som i sygdomsforløbet har haft ekstensiv colitis ulcerosa. Koloskopi tilbydes 10-13 år efter sygdomsdebut.</w:t>
      </w:r>
    </w:p>
    <w:p w:rsidR="000D7484" w:rsidRPr="00B12297" w:rsidRDefault="000D7484" w:rsidP="00C30E55">
      <w:pPr>
        <w:numPr>
          <w:ilvl w:val="0"/>
          <w:numId w:val="1"/>
        </w:numPr>
        <w:tabs>
          <w:tab w:val="left" w:pos="2880"/>
          <w:tab w:val="left" w:pos="4500"/>
          <w:tab w:val="left" w:pos="4536"/>
        </w:tabs>
        <w:rPr>
          <w:i/>
          <w:szCs w:val="20"/>
        </w:rPr>
      </w:pPr>
      <w:r w:rsidRPr="00B12297">
        <w:rPr>
          <w:iCs/>
          <w:szCs w:val="20"/>
        </w:rPr>
        <w:t>Patienter med tidlig debut (&lt; 19 å</w:t>
      </w:r>
      <w:r w:rsidRPr="008951F1">
        <w:rPr>
          <w:iCs/>
          <w:szCs w:val="20"/>
        </w:rPr>
        <w:t xml:space="preserve">r) af </w:t>
      </w:r>
      <w:r w:rsidR="0064614A" w:rsidRPr="008951F1">
        <w:rPr>
          <w:iCs/>
          <w:szCs w:val="20"/>
        </w:rPr>
        <w:t>minimum</w:t>
      </w:r>
      <w:r w:rsidRPr="008951F1">
        <w:rPr>
          <w:iCs/>
          <w:szCs w:val="20"/>
        </w:rPr>
        <w:t xml:space="preserve"> venstresidig colitis ulcerosa (proksimalt for den rectosigmoidale overgang). </w:t>
      </w:r>
      <w:r w:rsidRPr="00B12297">
        <w:rPr>
          <w:iCs/>
          <w:szCs w:val="20"/>
        </w:rPr>
        <w:t>K</w:t>
      </w:r>
      <w:r w:rsidRPr="00B12297">
        <w:rPr>
          <w:szCs w:val="20"/>
        </w:rPr>
        <w:t>oloskopi tilbydes 10-13 år efter sygdomsdebut.</w:t>
      </w:r>
    </w:p>
    <w:p w:rsidR="000D7484" w:rsidRPr="00B12297" w:rsidRDefault="000D7484" w:rsidP="00C30E55">
      <w:pPr>
        <w:numPr>
          <w:ilvl w:val="0"/>
          <w:numId w:val="1"/>
        </w:numPr>
        <w:tabs>
          <w:tab w:val="left" w:pos="2880"/>
          <w:tab w:val="left" w:pos="4500"/>
          <w:tab w:val="left" w:pos="4536"/>
        </w:tabs>
        <w:rPr>
          <w:szCs w:val="20"/>
        </w:rPr>
      </w:pPr>
      <w:r w:rsidRPr="00B12297">
        <w:rPr>
          <w:szCs w:val="20"/>
        </w:rPr>
        <w:t>Patienter med colitis ulcerosa og PSC. Koloskopi tilbydes i forbindelse med diagnostik af PSC.</w:t>
      </w:r>
    </w:p>
    <w:p w:rsidR="000D7484" w:rsidRPr="00B12297" w:rsidRDefault="000D7484" w:rsidP="00C30E55">
      <w:pPr>
        <w:tabs>
          <w:tab w:val="left" w:pos="2880"/>
          <w:tab w:val="left" w:pos="4500"/>
          <w:tab w:val="left" w:pos="4536"/>
        </w:tabs>
        <w:ind w:left="360"/>
        <w:rPr>
          <w:szCs w:val="20"/>
        </w:rPr>
      </w:pPr>
    </w:p>
    <w:p w:rsidR="000D7484" w:rsidRPr="00B12297" w:rsidRDefault="000D7484" w:rsidP="00C30E55">
      <w:pPr>
        <w:tabs>
          <w:tab w:val="left" w:pos="2880"/>
          <w:tab w:val="left" w:pos="4500"/>
          <w:tab w:val="left" w:pos="4536"/>
        </w:tabs>
        <w:rPr>
          <w:szCs w:val="20"/>
        </w:rPr>
      </w:pPr>
      <w:r w:rsidRPr="00B12297">
        <w:rPr>
          <w:b/>
          <w:i/>
          <w:szCs w:val="20"/>
        </w:rPr>
        <w:t xml:space="preserve">Følgende patienter med </w:t>
      </w:r>
      <w:r w:rsidR="00882FA1">
        <w:rPr>
          <w:b/>
          <w:i/>
          <w:szCs w:val="20"/>
        </w:rPr>
        <w:t>Crohn</w:t>
      </w:r>
      <w:r>
        <w:rPr>
          <w:b/>
          <w:i/>
          <w:szCs w:val="20"/>
        </w:rPr>
        <w:t>s</w:t>
      </w:r>
      <w:r w:rsidRPr="00B12297">
        <w:rPr>
          <w:b/>
          <w:i/>
          <w:szCs w:val="20"/>
        </w:rPr>
        <w:t xml:space="preserve"> sygdom kan efter information om overvågningsprincipper og nytteværdi tage stilling til, om de ønsker at indgå i et overvågningskoloskopiprogram:</w:t>
      </w:r>
    </w:p>
    <w:p w:rsidR="000D7484" w:rsidRPr="00B12297" w:rsidRDefault="000D7484" w:rsidP="00C30E55">
      <w:pPr>
        <w:numPr>
          <w:ilvl w:val="0"/>
          <w:numId w:val="23"/>
        </w:numPr>
        <w:tabs>
          <w:tab w:val="left" w:pos="2880"/>
          <w:tab w:val="left" w:pos="4500"/>
          <w:tab w:val="left" w:pos="4536"/>
        </w:tabs>
        <w:rPr>
          <w:szCs w:val="20"/>
        </w:rPr>
      </w:pPr>
      <w:r w:rsidRPr="00B12297">
        <w:rPr>
          <w:szCs w:val="20"/>
        </w:rPr>
        <w:t xml:space="preserve">Patienter med </w:t>
      </w:r>
      <w:r w:rsidR="00882FA1">
        <w:rPr>
          <w:szCs w:val="20"/>
        </w:rPr>
        <w:t>Crohn</w:t>
      </w:r>
      <w:r>
        <w:rPr>
          <w:szCs w:val="20"/>
        </w:rPr>
        <w:t>s</w:t>
      </w:r>
      <w:r w:rsidRPr="00B12297">
        <w:rPr>
          <w:szCs w:val="20"/>
        </w:rPr>
        <w:t xml:space="preserve"> sygdom og PSC. Koloskopi tilbydes i forbindelse med diagnostik af PSC.</w:t>
      </w:r>
      <w:r w:rsidRPr="00B12297" w:rsidDel="002E58F7">
        <w:rPr>
          <w:szCs w:val="20"/>
        </w:rPr>
        <w:t xml:space="preserve"> </w:t>
      </w:r>
    </w:p>
    <w:p w:rsidR="000D7484" w:rsidRPr="00B12297" w:rsidRDefault="000D7484" w:rsidP="00C30E55">
      <w:pPr>
        <w:tabs>
          <w:tab w:val="left" w:pos="2880"/>
          <w:tab w:val="left" w:pos="4500"/>
          <w:tab w:val="left" w:pos="4536"/>
        </w:tabs>
        <w:rPr>
          <w:b/>
          <w:i/>
          <w:szCs w:val="20"/>
        </w:rPr>
      </w:pPr>
    </w:p>
    <w:p w:rsidR="000D7484" w:rsidRPr="00B12297" w:rsidRDefault="000D7484" w:rsidP="00C30E55">
      <w:pPr>
        <w:tabs>
          <w:tab w:val="left" w:pos="2880"/>
          <w:tab w:val="left" w:pos="4500"/>
          <w:tab w:val="left" w:pos="4536"/>
        </w:tabs>
        <w:rPr>
          <w:b/>
          <w:i/>
          <w:szCs w:val="20"/>
        </w:rPr>
      </w:pPr>
      <w:r w:rsidRPr="00B12297">
        <w:rPr>
          <w:b/>
          <w:i/>
          <w:szCs w:val="20"/>
        </w:rPr>
        <w:br w:type="page"/>
      </w:r>
      <w:r w:rsidRPr="00B12297">
        <w:rPr>
          <w:b/>
          <w:i/>
          <w:szCs w:val="20"/>
        </w:rPr>
        <w:lastRenderedPageBreak/>
        <w:t>Overvågningsprogrammet omfatter:</w:t>
      </w:r>
    </w:p>
    <w:p w:rsidR="000D7484" w:rsidRPr="00B12297" w:rsidRDefault="000D7484" w:rsidP="00C30E55">
      <w:pPr>
        <w:numPr>
          <w:ilvl w:val="0"/>
          <w:numId w:val="3"/>
        </w:numPr>
        <w:tabs>
          <w:tab w:val="left" w:pos="2880"/>
          <w:tab w:val="left" w:pos="4500"/>
          <w:tab w:val="left" w:pos="4536"/>
        </w:tabs>
        <w:rPr>
          <w:b/>
          <w:szCs w:val="20"/>
        </w:rPr>
      </w:pPr>
      <w:r w:rsidRPr="00B12297">
        <w:rPr>
          <w:b/>
          <w:szCs w:val="20"/>
        </w:rPr>
        <w:t>Koloskopi hvert 5. år</w:t>
      </w:r>
    </w:p>
    <w:p w:rsidR="000D7484" w:rsidRPr="00B12297" w:rsidRDefault="000D7484" w:rsidP="00C30E55">
      <w:pPr>
        <w:numPr>
          <w:ilvl w:val="1"/>
          <w:numId w:val="3"/>
        </w:numPr>
        <w:tabs>
          <w:tab w:val="left" w:pos="2880"/>
          <w:tab w:val="left" w:pos="4500"/>
          <w:tab w:val="left" w:pos="4536"/>
        </w:tabs>
        <w:rPr>
          <w:b/>
          <w:szCs w:val="20"/>
        </w:rPr>
      </w:pPr>
      <w:r w:rsidRPr="00B12297">
        <w:rPr>
          <w:szCs w:val="20"/>
        </w:rPr>
        <w:t>Patienter med ekstensiv colitis ulcerosa.</w:t>
      </w:r>
    </w:p>
    <w:p w:rsidR="000D7484" w:rsidRPr="00B12297" w:rsidRDefault="000D7484" w:rsidP="00C30E55">
      <w:pPr>
        <w:numPr>
          <w:ilvl w:val="1"/>
          <w:numId w:val="3"/>
        </w:numPr>
        <w:tabs>
          <w:tab w:val="left" w:pos="2880"/>
          <w:tab w:val="left" w:pos="4500"/>
          <w:tab w:val="left" w:pos="4536"/>
        </w:tabs>
        <w:rPr>
          <w:b/>
          <w:szCs w:val="20"/>
        </w:rPr>
      </w:pPr>
      <w:r w:rsidRPr="00B12297">
        <w:rPr>
          <w:iCs/>
          <w:szCs w:val="20"/>
        </w:rPr>
        <w:t>Patienter med tidlig debut (&lt; 19 år) af minimum venstresidig colitis ulcerosa.</w:t>
      </w:r>
    </w:p>
    <w:p w:rsidR="000D7484" w:rsidRPr="00B12297" w:rsidRDefault="000D7484" w:rsidP="00C30E55">
      <w:pPr>
        <w:tabs>
          <w:tab w:val="left" w:pos="2880"/>
          <w:tab w:val="left" w:pos="4500"/>
          <w:tab w:val="left" w:pos="4536"/>
        </w:tabs>
        <w:ind w:left="1080"/>
        <w:rPr>
          <w:b/>
          <w:szCs w:val="20"/>
        </w:rPr>
      </w:pPr>
    </w:p>
    <w:p w:rsidR="000D7484" w:rsidRPr="00B12297" w:rsidRDefault="000D7484" w:rsidP="00C30E55">
      <w:pPr>
        <w:numPr>
          <w:ilvl w:val="0"/>
          <w:numId w:val="3"/>
        </w:numPr>
        <w:tabs>
          <w:tab w:val="left" w:pos="2880"/>
          <w:tab w:val="left" w:pos="4500"/>
          <w:tab w:val="left" w:pos="4536"/>
        </w:tabs>
        <w:rPr>
          <w:b/>
          <w:i/>
          <w:szCs w:val="20"/>
        </w:rPr>
      </w:pPr>
      <w:r w:rsidRPr="00B12297">
        <w:rPr>
          <w:b/>
          <w:szCs w:val="20"/>
        </w:rPr>
        <w:t>Koloskopi hvert 3. år</w:t>
      </w:r>
    </w:p>
    <w:p w:rsidR="000D7484" w:rsidRPr="00B12297" w:rsidRDefault="000D7484" w:rsidP="00C30E55">
      <w:pPr>
        <w:numPr>
          <w:ilvl w:val="1"/>
          <w:numId w:val="3"/>
        </w:numPr>
        <w:rPr>
          <w:szCs w:val="20"/>
        </w:rPr>
      </w:pPr>
      <w:r w:rsidRPr="00B12297">
        <w:rPr>
          <w:szCs w:val="20"/>
        </w:rPr>
        <w:t xml:space="preserve">Patienter med post-inflammatoriske polypper i colon/rectum. </w:t>
      </w:r>
    </w:p>
    <w:p w:rsidR="000D7484" w:rsidRPr="00B12297" w:rsidRDefault="000D7484" w:rsidP="00C30E55">
      <w:pPr>
        <w:rPr>
          <w:szCs w:val="20"/>
        </w:rPr>
      </w:pPr>
    </w:p>
    <w:p w:rsidR="000D7484" w:rsidRPr="00B12297" w:rsidRDefault="000D7484" w:rsidP="00C30E55">
      <w:pPr>
        <w:numPr>
          <w:ilvl w:val="0"/>
          <w:numId w:val="3"/>
        </w:numPr>
        <w:tabs>
          <w:tab w:val="left" w:pos="2880"/>
          <w:tab w:val="left" w:pos="4500"/>
          <w:tab w:val="left" w:pos="4536"/>
        </w:tabs>
        <w:rPr>
          <w:b/>
          <w:i/>
          <w:szCs w:val="20"/>
        </w:rPr>
      </w:pPr>
      <w:r w:rsidRPr="00B12297">
        <w:rPr>
          <w:b/>
          <w:szCs w:val="20"/>
        </w:rPr>
        <w:t>Koloskopi hvert år</w:t>
      </w:r>
    </w:p>
    <w:p w:rsidR="000D7484" w:rsidRPr="00B12297" w:rsidRDefault="000D7484" w:rsidP="00C30E55">
      <w:pPr>
        <w:numPr>
          <w:ilvl w:val="1"/>
          <w:numId w:val="3"/>
        </w:numPr>
        <w:rPr>
          <w:b/>
          <w:i/>
          <w:szCs w:val="20"/>
        </w:rPr>
      </w:pPr>
      <w:r w:rsidRPr="00B12297">
        <w:rPr>
          <w:szCs w:val="20"/>
        </w:rPr>
        <w:t>Patienter med både colitis ulcerosa og PSC.</w:t>
      </w:r>
    </w:p>
    <w:p w:rsidR="000D7484" w:rsidRPr="00B12297" w:rsidRDefault="000D7484" w:rsidP="00C30E55">
      <w:pPr>
        <w:numPr>
          <w:ilvl w:val="1"/>
          <w:numId w:val="3"/>
        </w:numPr>
        <w:tabs>
          <w:tab w:val="left" w:pos="2880"/>
          <w:tab w:val="left" w:pos="4500"/>
          <w:tab w:val="left" w:pos="4536"/>
        </w:tabs>
        <w:rPr>
          <w:szCs w:val="20"/>
        </w:rPr>
      </w:pPr>
      <w:r w:rsidRPr="00B12297">
        <w:rPr>
          <w:szCs w:val="20"/>
        </w:rPr>
        <w:t xml:space="preserve">Patienter med både </w:t>
      </w:r>
      <w:r w:rsidR="0064614A">
        <w:rPr>
          <w:szCs w:val="20"/>
        </w:rPr>
        <w:t>Crohn</w:t>
      </w:r>
      <w:r>
        <w:rPr>
          <w:szCs w:val="20"/>
        </w:rPr>
        <w:t>s</w:t>
      </w:r>
      <w:r w:rsidRPr="00B12297">
        <w:rPr>
          <w:szCs w:val="20"/>
        </w:rPr>
        <w:t xml:space="preserve"> sygdom og PSC.</w:t>
      </w:r>
    </w:p>
    <w:p w:rsidR="000D7484" w:rsidRPr="00B12297" w:rsidRDefault="000D7484" w:rsidP="00C30E55">
      <w:pPr>
        <w:tabs>
          <w:tab w:val="left" w:pos="2880"/>
          <w:tab w:val="left" w:pos="4500"/>
          <w:tab w:val="left" w:pos="4536"/>
        </w:tabs>
        <w:ind w:left="360"/>
        <w:rPr>
          <w:b/>
          <w:i/>
          <w:szCs w:val="20"/>
        </w:rPr>
      </w:pPr>
    </w:p>
    <w:p w:rsidR="000D7484" w:rsidRPr="00B12297" w:rsidRDefault="000D7484" w:rsidP="00C30E55">
      <w:pPr>
        <w:numPr>
          <w:ilvl w:val="0"/>
          <w:numId w:val="3"/>
        </w:numPr>
        <w:tabs>
          <w:tab w:val="left" w:pos="2880"/>
          <w:tab w:val="left" w:pos="4500"/>
          <w:tab w:val="left" w:pos="4536"/>
        </w:tabs>
        <w:rPr>
          <w:b/>
          <w:i/>
          <w:szCs w:val="20"/>
        </w:rPr>
      </w:pPr>
      <w:r w:rsidRPr="00B12297">
        <w:rPr>
          <w:b/>
          <w:szCs w:val="20"/>
        </w:rPr>
        <w:t>Koloskopi hver 3-6. måned</w:t>
      </w:r>
    </w:p>
    <w:p w:rsidR="000D7484" w:rsidRPr="00B12297" w:rsidRDefault="000D7484" w:rsidP="00C30E55">
      <w:pPr>
        <w:numPr>
          <w:ilvl w:val="1"/>
          <w:numId w:val="3"/>
        </w:numPr>
        <w:rPr>
          <w:szCs w:val="20"/>
        </w:rPr>
      </w:pPr>
      <w:r w:rsidRPr="00B12297">
        <w:rPr>
          <w:szCs w:val="20"/>
        </w:rPr>
        <w:t>Patienter med enhver form for dysplasi i colon eller rectum (</w:t>
      </w:r>
      <w:r w:rsidRPr="0064614A">
        <w:rPr>
          <w:szCs w:val="20"/>
        </w:rPr>
        <w:t>se nedenfor</w:t>
      </w:r>
      <w:r w:rsidRPr="00B12297">
        <w:rPr>
          <w:szCs w:val="20"/>
        </w:rPr>
        <w:t>).</w:t>
      </w:r>
    </w:p>
    <w:p w:rsidR="000D7484" w:rsidRPr="00B12297" w:rsidRDefault="000D7484" w:rsidP="00C30E55">
      <w:pPr>
        <w:numPr>
          <w:ilvl w:val="1"/>
          <w:numId w:val="3"/>
        </w:numPr>
        <w:rPr>
          <w:szCs w:val="20"/>
        </w:rPr>
      </w:pPr>
      <w:r w:rsidRPr="00B12297">
        <w:rPr>
          <w:szCs w:val="20"/>
        </w:rPr>
        <w:t>Patienter med colitis ulcerosa og striktur i colon eller rectum.</w:t>
      </w:r>
    </w:p>
    <w:p w:rsidR="000D7484" w:rsidRPr="00B12297" w:rsidRDefault="000D7484" w:rsidP="00C30E55">
      <w:pPr>
        <w:rPr>
          <w:szCs w:val="20"/>
        </w:rPr>
      </w:pPr>
    </w:p>
    <w:p w:rsidR="000D7484" w:rsidRPr="00B12297" w:rsidRDefault="000D7484" w:rsidP="00C30E55">
      <w:pPr>
        <w:rPr>
          <w:b/>
          <w:i/>
          <w:szCs w:val="20"/>
        </w:rPr>
      </w:pPr>
      <w:r w:rsidRPr="00B12297">
        <w:rPr>
          <w:b/>
          <w:i/>
          <w:szCs w:val="20"/>
        </w:rPr>
        <w:t>Metode for koloskopi</w:t>
      </w:r>
    </w:p>
    <w:p w:rsidR="000D7484" w:rsidRPr="00B12297" w:rsidRDefault="000D7484" w:rsidP="00C30E55">
      <w:pPr>
        <w:pStyle w:val="Listeafsnit"/>
        <w:numPr>
          <w:ilvl w:val="0"/>
          <w:numId w:val="17"/>
        </w:numPr>
        <w:rPr>
          <w:rFonts w:ascii="Arial" w:hAnsi="Arial" w:cs="Arial"/>
          <w:sz w:val="20"/>
          <w:szCs w:val="20"/>
        </w:rPr>
      </w:pPr>
      <w:r w:rsidRPr="00B12297">
        <w:rPr>
          <w:rFonts w:ascii="Arial" w:hAnsi="Arial" w:cs="Arial"/>
          <w:sz w:val="20"/>
          <w:szCs w:val="20"/>
        </w:rPr>
        <w:t xml:space="preserve">Optimalt udføres kromoendoskopi af hele colon med farvestoffet </w:t>
      </w:r>
      <w:r w:rsidRPr="00B12297">
        <w:rPr>
          <w:rFonts w:ascii="Arial" w:hAnsi="Arial" w:cs="Arial"/>
          <w:i/>
          <w:sz w:val="20"/>
          <w:szCs w:val="20"/>
        </w:rPr>
        <w:t>Indigokarmin</w:t>
      </w:r>
      <w:r w:rsidRPr="00B12297">
        <w:rPr>
          <w:rFonts w:ascii="Arial" w:hAnsi="Arial" w:cs="Arial"/>
          <w:sz w:val="20"/>
          <w:szCs w:val="20"/>
        </w:rPr>
        <w:t xml:space="preserve">; alternativt anvendes koloskopi med hvidt lys. Synlige læsioner beskrives. Der tages biopsier fra suspekte slimhindeforandringer. Rutinemæssig biopsi/fjernelse af pseudopolypper anbefales ikke.  </w:t>
      </w:r>
    </w:p>
    <w:p w:rsidR="000D7484" w:rsidRPr="00B12297" w:rsidRDefault="000D7484" w:rsidP="00C30E55">
      <w:pPr>
        <w:numPr>
          <w:ilvl w:val="0"/>
          <w:numId w:val="17"/>
        </w:numPr>
        <w:rPr>
          <w:szCs w:val="20"/>
        </w:rPr>
      </w:pPr>
      <w:r w:rsidRPr="00B12297">
        <w:rPr>
          <w:szCs w:val="20"/>
        </w:rPr>
        <w:t xml:space="preserve">Ved endoskopien klassificeres læsionen som resektabel eller ikke-resektabel. Er læsionen resektabel, fjernes denne, og der suppleres med biopsi fra den omkringliggende mucosa mhp. forekomst af dysplasi. Proceduren afsluttes med tuschmarkering sv.t. læsionen med henblik på opfølgning. </w:t>
      </w:r>
    </w:p>
    <w:p w:rsidR="000D7484" w:rsidRPr="00B12297" w:rsidRDefault="000D7484" w:rsidP="00C30E55">
      <w:pPr>
        <w:rPr>
          <w:b/>
          <w:i/>
          <w:szCs w:val="20"/>
        </w:rPr>
      </w:pPr>
    </w:p>
    <w:p w:rsidR="000D7484" w:rsidRPr="00B12297" w:rsidRDefault="000D7484" w:rsidP="00C30E55">
      <w:pPr>
        <w:rPr>
          <w:b/>
          <w:i/>
          <w:szCs w:val="20"/>
        </w:rPr>
      </w:pPr>
      <w:r w:rsidRPr="00B12297">
        <w:rPr>
          <w:b/>
          <w:i/>
          <w:szCs w:val="20"/>
        </w:rPr>
        <w:t>Diagnosticering af dysplasi</w:t>
      </w:r>
    </w:p>
    <w:p w:rsidR="000D7484" w:rsidRPr="00B12297" w:rsidRDefault="000D7484" w:rsidP="00C30E55">
      <w:pPr>
        <w:numPr>
          <w:ilvl w:val="0"/>
          <w:numId w:val="26"/>
        </w:numPr>
        <w:rPr>
          <w:b/>
          <w:i/>
          <w:szCs w:val="20"/>
        </w:rPr>
      </w:pPr>
      <w:r w:rsidRPr="00B12297">
        <w:rPr>
          <w:szCs w:val="20"/>
        </w:rPr>
        <w:t xml:space="preserve">Dysplasi – inkl. </w:t>
      </w:r>
      <w:r w:rsidRPr="00B12297">
        <w:rPr>
          <w:i/>
          <w:szCs w:val="20"/>
        </w:rPr>
        <w:t>indefinite</w:t>
      </w:r>
      <w:r w:rsidRPr="00B12297">
        <w:rPr>
          <w:szCs w:val="20"/>
        </w:rPr>
        <w:t xml:space="preserve"> dysplasi – bør om muligt bekræftes af to patologer med gastroenterologisk ekspertise.</w:t>
      </w:r>
    </w:p>
    <w:p w:rsidR="000D7484" w:rsidRPr="00B12297" w:rsidRDefault="000D7484" w:rsidP="00C30E55">
      <w:pPr>
        <w:rPr>
          <w:b/>
          <w:i/>
          <w:szCs w:val="20"/>
        </w:rPr>
      </w:pPr>
    </w:p>
    <w:p w:rsidR="000D7484" w:rsidRPr="00B12297" w:rsidRDefault="000D7484" w:rsidP="00C30E55">
      <w:pPr>
        <w:rPr>
          <w:b/>
          <w:i/>
          <w:szCs w:val="20"/>
        </w:rPr>
      </w:pPr>
      <w:r w:rsidRPr="00B12297">
        <w:rPr>
          <w:b/>
          <w:i/>
          <w:szCs w:val="20"/>
        </w:rPr>
        <w:t xml:space="preserve">Behandling af dysplastiske overfladiske læsioner </w:t>
      </w:r>
      <w:r w:rsidRPr="00B12297">
        <w:rPr>
          <w:i/>
          <w:szCs w:val="20"/>
        </w:rPr>
        <w:t>(</w:t>
      </w:r>
      <w:r w:rsidR="0064614A">
        <w:rPr>
          <w:szCs w:val="20"/>
        </w:rPr>
        <w:t>se algoritme,</w:t>
      </w:r>
      <w:r w:rsidRPr="00B12297">
        <w:rPr>
          <w:i/>
          <w:szCs w:val="20"/>
        </w:rPr>
        <w:t xml:space="preserve"> </w:t>
      </w:r>
      <w:r w:rsidRPr="00B12297">
        <w:rPr>
          <w:szCs w:val="20"/>
        </w:rPr>
        <w:t>Figur 1)</w:t>
      </w:r>
    </w:p>
    <w:p w:rsidR="000D7484" w:rsidRPr="00B12297" w:rsidRDefault="000D7484" w:rsidP="00C30E55">
      <w:pPr>
        <w:numPr>
          <w:ilvl w:val="0"/>
          <w:numId w:val="17"/>
        </w:numPr>
        <w:rPr>
          <w:szCs w:val="20"/>
        </w:rPr>
      </w:pPr>
      <w:r w:rsidRPr="00B12297">
        <w:rPr>
          <w:i/>
          <w:szCs w:val="20"/>
        </w:rPr>
        <w:t>High-grade</w:t>
      </w:r>
      <w:r w:rsidRPr="00B12297">
        <w:rPr>
          <w:szCs w:val="20"/>
        </w:rPr>
        <w:t xml:space="preserve"> dysplasi: Som udgangspunkt anbefales kolektomi, men er læsionen resektabel og anvendes kromoendoskopi,</w:t>
      </w:r>
      <w:r w:rsidRPr="00B12297">
        <w:rPr>
          <w:i/>
          <w:szCs w:val="20"/>
        </w:rPr>
        <w:t xml:space="preserve"> </w:t>
      </w:r>
      <w:r w:rsidRPr="00B12297">
        <w:rPr>
          <w:szCs w:val="20"/>
        </w:rPr>
        <w:t>kan man i samråd med patienten foretage EMR eller ESD med kontrol-koloskopi efter 3-6 måneder.</w:t>
      </w:r>
    </w:p>
    <w:p w:rsidR="000D7484" w:rsidRPr="00B12297" w:rsidRDefault="000D7484" w:rsidP="00C30E55">
      <w:pPr>
        <w:numPr>
          <w:ilvl w:val="0"/>
          <w:numId w:val="4"/>
        </w:numPr>
        <w:rPr>
          <w:szCs w:val="20"/>
        </w:rPr>
      </w:pPr>
      <w:r w:rsidRPr="00B12297">
        <w:rPr>
          <w:i/>
          <w:szCs w:val="20"/>
        </w:rPr>
        <w:t>Low-grade</w:t>
      </w:r>
      <w:r w:rsidRPr="00B12297">
        <w:rPr>
          <w:szCs w:val="20"/>
        </w:rPr>
        <w:t xml:space="preserve"> dysplasi: Hvis læsionen er resektabel anbefales EMR eller ESD med kontrol-koloskopi efter 3-6 måneder.</w:t>
      </w:r>
    </w:p>
    <w:p w:rsidR="000D7484" w:rsidRPr="00B12297" w:rsidRDefault="000D7484" w:rsidP="00C30E55">
      <w:pPr>
        <w:numPr>
          <w:ilvl w:val="0"/>
          <w:numId w:val="4"/>
        </w:numPr>
        <w:rPr>
          <w:i/>
          <w:szCs w:val="20"/>
        </w:rPr>
      </w:pPr>
      <w:r w:rsidRPr="00B12297">
        <w:rPr>
          <w:szCs w:val="20"/>
        </w:rPr>
        <w:t>Ved fund af dysplasi uanset grad i den omkringliggende mucosa anbefales kolektomi.</w:t>
      </w:r>
    </w:p>
    <w:p w:rsidR="000D7484" w:rsidRPr="00B12297" w:rsidRDefault="000D7484" w:rsidP="00C30E55">
      <w:pPr>
        <w:tabs>
          <w:tab w:val="left" w:pos="2880"/>
          <w:tab w:val="left" w:pos="3960"/>
          <w:tab w:val="left" w:pos="4536"/>
        </w:tabs>
        <w:rPr>
          <w:szCs w:val="20"/>
        </w:rPr>
      </w:pPr>
      <w:r w:rsidRPr="00B12297">
        <w:rPr>
          <w:i/>
          <w:szCs w:val="20"/>
        </w:rPr>
        <w:t xml:space="preserve">      </w:t>
      </w:r>
      <w:r w:rsidRPr="00B12297">
        <w:rPr>
          <w:szCs w:val="20"/>
        </w:rPr>
        <w:t>.</w:t>
      </w:r>
      <w:r w:rsidRPr="00B12297" w:rsidDel="001A1F37">
        <w:rPr>
          <w:szCs w:val="20"/>
        </w:rPr>
        <w:t xml:space="preserve"> </w:t>
      </w:r>
    </w:p>
    <w:p w:rsidR="000D7484" w:rsidRPr="00B12297" w:rsidRDefault="000D7484" w:rsidP="00C30E55">
      <w:pPr>
        <w:pStyle w:val="Overskrift1"/>
        <w:tabs>
          <w:tab w:val="left" w:pos="2880"/>
          <w:tab w:val="left" w:pos="4500"/>
          <w:tab w:val="left" w:pos="4536"/>
        </w:tabs>
        <w:rPr>
          <w:rFonts w:ascii="Arial" w:hAnsi="Arial" w:cs="Arial"/>
          <w:sz w:val="20"/>
        </w:rPr>
      </w:pPr>
      <w:r w:rsidRPr="00B12297">
        <w:rPr>
          <w:rFonts w:ascii="Arial" w:hAnsi="Arial" w:cs="Arial"/>
          <w:sz w:val="20"/>
        </w:rPr>
        <w:t>Indledning</w:t>
      </w:r>
    </w:p>
    <w:p w:rsidR="000D7484" w:rsidRPr="00B12297" w:rsidRDefault="000D7484" w:rsidP="00C30E55">
      <w:pPr>
        <w:rPr>
          <w:szCs w:val="20"/>
        </w:rPr>
      </w:pPr>
    </w:p>
    <w:p w:rsidR="000D7484" w:rsidRPr="00B12297" w:rsidRDefault="000D7484" w:rsidP="00C30E55">
      <w:pPr>
        <w:rPr>
          <w:b/>
          <w:i/>
          <w:szCs w:val="20"/>
        </w:rPr>
      </w:pPr>
      <w:r w:rsidRPr="00B12297">
        <w:rPr>
          <w:b/>
          <w:i/>
          <w:szCs w:val="20"/>
        </w:rPr>
        <w:t>Baggrund:</w:t>
      </w:r>
    </w:p>
    <w:p w:rsidR="000D7484" w:rsidRPr="00B12297" w:rsidRDefault="000D7484" w:rsidP="00C30E55">
      <w:pPr>
        <w:rPr>
          <w:szCs w:val="20"/>
        </w:rPr>
      </w:pPr>
      <w:r w:rsidRPr="00B12297">
        <w:rPr>
          <w:szCs w:val="20"/>
        </w:rPr>
        <w:t xml:space="preserve">Risikoen for at udvikle KRC hos danske patienter med colitis ulcerosa, som går til kontrol og behandling for sygdommen anses for at være på niveau med baggrundsbefolkningens eller måske kun ganske let forøget. </w:t>
      </w:r>
    </w:p>
    <w:p w:rsidR="000D7484" w:rsidRPr="00B12297" w:rsidRDefault="000D7484" w:rsidP="00C30E55">
      <w:pPr>
        <w:rPr>
          <w:szCs w:val="20"/>
        </w:rPr>
      </w:pPr>
      <w:r w:rsidRPr="00B12297">
        <w:rPr>
          <w:szCs w:val="20"/>
        </w:rPr>
        <w:t xml:space="preserve">Imidlertid er den relative og absolutte risiko for KRC forøget hos en række subgrupper med colitis ulcerosa. Der synes ikke at være en øget risiko for KRC hos patienter med </w:t>
      </w:r>
      <w:r w:rsidR="0064614A">
        <w:rPr>
          <w:szCs w:val="20"/>
        </w:rPr>
        <w:t>Crohn</w:t>
      </w:r>
      <w:r>
        <w:rPr>
          <w:szCs w:val="20"/>
        </w:rPr>
        <w:t>s</w:t>
      </w:r>
      <w:r w:rsidRPr="00B12297">
        <w:rPr>
          <w:szCs w:val="20"/>
        </w:rPr>
        <w:t xml:space="preserve"> sygdom. </w:t>
      </w:r>
    </w:p>
    <w:p w:rsidR="000D7484" w:rsidRPr="00B12297" w:rsidRDefault="000D7484" w:rsidP="00C30E55">
      <w:pPr>
        <w:tabs>
          <w:tab w:val="left" w:pos="2880"/>
          <w:tab w:val="left" w:pos="4500"/>
          <w:tab w:val="left" w:pos="4536"/>
        </w:tabs>
        <w:rPr>
          <w:i/>
          <w:szCs w:val="20"/>
        </w:rPr>
      </w:pPr>
      <w:r w:rsidRPr="00B12297">
        <w:rPr>
          <w:szCs w:val="20"/>
        </w:rPr>
        <w:t>Der er ikke publiceret randomiserede kontrollerede undersøgelser, som belyser en eventuel effekt af koloskopiovervågning af patienter med IBD, og på nuværende tidspunkt er værdien af heraf uafklaret.</w:t>
      </w:r>
    </w:p>
    <w:p w:rsidR="000D7484" w:rsidRPr="00B12297" w:rsidRDefault="000D7484" w:rsidP="00C30E55">
      <w:pPr>
        <w:rPr>
          <w:szCs w:val="20"/>
        </w:rPr>
      </w:pPr>
    </w:p>
    <w:p w:rsidR="000D7484" w:rsidRPr="00B12297" w:rsidRDefault="000D7484" w:rsidP="00C30E55">
      <w:pPr>
        <w:rPr>
          <w:b/>
          <w:i/>
          <w:szCs w:val="20"/>
          <w:lang w:val="en-US"/>
        </w:rPr>
      </w:pPr>
      <w:r w:rsidRPr="00B12297">
        <w:rPr>
          <w:b/>
          <w:i/>
          <w:szCs w:val="20"/>
          <w:lang w:val="en-US"/>
        </w:rPr>
        <w:t>Definitioner:</w:t>
      </w:r>
    </w:p>
    <w:p w:rsidR="000D7484" w:rsidRPr="00E411E9" w:rsidRDefault="00E411E9" w:rsidP="00E411E9">
      <w:pPr>
        <w:pStyle w:val="Brdtekst3"/>
        <w:tabs>
          <w:tab w:val="clear" w:pos="2880"/>
          <w:tab w:val="clear" w:pos="4500"/>
          <w:tab w:val="left" w:pos="1276"/>
          <w:tab w:val="left" w:pos="1985"/>
        </w:tabs>
        <w:rPr>
          <w:rFonts w:cs="Arial"/>
          <w:bCs/>
          <w:sz w:val="20"/>
          <w:lang w:val="en-US"/>
        </w:rPr>
      </w:pPr>
      <w:r w:rsidRPr="00E411E9">
        <w:rPr>
          <w:rFonts w:cs="Arial"/>
          <w:bCs/>
          <w:sz w:val="20"/>
          <w:lang w:val="en-US"/>
        </w:rPr>
        <w:t>CI</w:t>
      </w:r>
      <w:r w:rsidRPr="00E411E9">
        <w:rPr>
          <w:rFonts w:cs="Arial"/>
          <w:bCs/>
          <w:sz w:val="20"/>
          <w:lang w:val="en-US"/>
        </w:rPr>
        <w:tab/>
      </w:r>
      <w:r>
        <w:rPr>
          <w:rFonts w:cs="Arial"/>
          <w:bCs/>
          <w:sz w:val="20"/>
          <w:lang w:val="en-US"/>
        </w:rPr>
        <w:tab/>
        <w:t>K</w:t>
      </w:r>
      <w:r w:rsidR="000D7484" w:rsidRPr="00E411E9">
        <w:rPr>
          <w:rFonts w:cs="Arial"/>
          <w:bCs/>
          <w:sz w:val="20"/>
          <w:lang w:val="en-US"/>
        </w:rPr>
        <w:t>onfidensinterval</w:t>
      </w:r>
    </w:p>
    <w:p w:rsidR="000D7484" w:rsidRPr="00E411E9" w:rsidRDefault="00E411E9" w:rsidP="00E411E9">
      <w:pPr>
        <w:pStyle w:val="Brdtekst3"/>
        <w:tabs>
          <w:tab w:val="clear" w:pos="2880"/>
          <w:tab w:val="clear" w:pos="4500"/>
          <w:tab w:val="left" w:pos="1276"/>
          <w:tab w:val="left" w:pos="1985"/>
        </w:tabs>
        <w:rPr>
          <w:rFonts w:cs="Arial"/>
          <w:bCs/>
          <w:sz w:val="20"/>
          <w:lang w:val="en-US"/>
        </w:rPr>
      </w:pPr>
      <w:r w:rsidRPr="00E411E9">
        <w:rPr>
          <w:rFonts w:cs="Arial"/>
          <w:sz w:val="20"/>
          <w:lang w:val="en-US"/>
        </w:rPr>
        <w:t xml:space="preserve">DALM </w:t>
      </w:r>
      <w:r w:rsidRPr="00E411E9">
        <w:rPr>
          <w:rFonts w:cs="Arial"/>
          <w:sz w:val="20"/>
          <w:lang w:val="en-US"/>
        </w:rPr>
        <w:tab/>
      </w:r>
      <w:r>
        <w:rPr>
          <w:rFonts w:cs="Arial"/>
          <w:sz w:val="20"/>
          <w:lang w:val="en-US"/>
        </w:rPr>
        <w:tab/>
        <w:t>D</w:t>
      </w:r>
      <w:r w:rsidR="000D7484" w:rsidRPr="00E411E9">
        <w:rPr>
          <w:rFonts w:cs="Arial"/>
          <w:sz w:val="20"/>
          <w:lang w:val="en-US"/>
        </w:rPr>
        <w:t>ysplasia-associated lesion or mass</w:t>
      </w:r>
      <w:r w:rsidR="000D7484" w:rsidRPr="00E411E9">
        <w:rPr>
          <w:rFonts w:cs="Arial"/>
          <w:bCs/>
          <w:sz w:val="20"/>
          <w:lang w:val="en-US"/>
        </w:rPr>
        <w:t xml:space="preserve"> </w:t>
      </w:r>
    </w:p>
    <w:p w:rsidR="000D7484" w:rsidRPr="00E411E9" w:rsidRDefault="00E411E9" w:rsidP="00E411E9">
      <w:pPr>
        <w:pStyle w:val="Brdtekst3"/>
        <w:tabs>
          <w:tab w:val="clear" w:pos="2880"/>
          <w:tab w:val="clear" w:pos="4500"/>
          <w:tab w:val="left" w:pos="1276"/>
          <w:tab w:val="left" w:pos="1985"/>
        </w:tabs>
        <w:rPr>
          <w:rFonts w:cs="Arial"/>
          <w:bCs/>
          <w:sz w:val="20"/>
          <w:lang w:val="en-GB"/>
        </w:rPr>
      </w:pPr>
      <w:r w:rsidRPr="00E411E9">
        <w:rPr>
          <w:rFonts w:cs="Arial"/>
          <w:bCs/>
          <w:sz w:val="20"/>
          <w:lang w:val="en-GB"/>
        </w:rPr>
        <w:t>ECCO</w:t>
      </w:r>
      <w:r w:rsidRPr="00E411E9">
        <w:rPr>
          <w:rFonts w:cs="Arial"/>
          <w:bCs/>
          <w:sz w:val="20"/>
          <w:lang w:val="en-GB"/>
        </w:rPr>
        <w:tab/>
      </w:r>
      <w:r>
        <w:rPr>
          <w:rFonts w:cs="Arial"/>
          <w:bCs/>
          <w:sz w:val="20"/>
          <w:lang w:val="en-GB"/>
        </w:rPr>
        <w:tab/>
      </w:r>
      <w:r w:rsidR="000D7484" w:rsidRPr="00E411E9">
        <w:rPr>
          <w:rFonts w:cs="Arial"/>
          <w:bCs/>
          <w:sz w:val="20"/>
          <w:lang w:val="en-GB"/>
        </w:rPr>
        <w:t>European Crohn´s and Colitis Organisation</w:t>
      </w:r>
    </w:p>
    <w:p w:rsidR="000D7484" w:rsidRPr="00E411E9" w:rsidRDefault="000D7484" w:rsidP="00E411E9">
      <w:pPr>
        <w:pStyle w:val="Brdtekst3"/>
        <w:tabs>
          <w:tab w:val="clear" w:pos="2880"/>
          <w:tab w:val="clear" w:pos="4500"/>
          <w:tab w:val="left" w:pos="1276"/>
          <w:tab w:val="left" w:pos="1985"/>
        </w:tabs>
        <w:rPr>
          <w:rFonts w:cs="Arial"/>
          <w:bCs/>
          <w:sz w:val="20"/>
        </w:rPr>
      </w:pPr>
      <w:r w:rsidRPr="00E411E9">
        <w:rPr>
          <w:rFonts w:cs="Arial"/>
          <w:bCs/>
          <w:sz w:val="20"/>
        </w:rPr>
        <w:t>Ekstensiv</w:t>
      </w:r>
      <w:r w:rsidR="00E411E9" w:rsidRPr="00E411E9">
        <w:rPr>
          <w:rFonts w:cs="Arial"/>
          <w:bCs/>
          <w:sz w:val="20"/>
        </w:rPr>
        <w:t xml:space="preserve"> colitis</w:t>
      </w:r>
      <w:r w:rsidR="00E411E9" w:rsidRPr="00E411E9">
        <w:rPr>
          <w:rFonts w:cs="Arial"/>
          <w:bCs/>
          <w:sz w:val="20"/>
        </w:rPr>
        <w:tab/>
      </w:r>
      <w:r w:rsidR="00E411E9">
        <w:rPr>
          <w:rFonts w:cs="Arial"/>
          <w:bCs/>
          <w:sz w:val="20"/>
        </w:rPr>
        <w:t>I</w:t>
      </w:r>
      <w:r w:rsidRPr="00E411E9">
        <w:rPr>
          <w:rFonts w:cs="Arial"/>
          <w:bCs/>
          <w:sz w:val="20"/>
        </w:rPr>
        <w:t>nflammation proksimalt for venstre fleksur</w:t>
      </w:r>
      <w:r w:rsidR="00CB06DA">
        <w:rPr>
          <w:rFonts w:cs="Arial"/>
          <w:bCs/>
          <w:sz w:val="20"/>
        </w:rPr>
        <w:t>;</w:t>
      </w:r>
      <w:r w:rsidRPr="00E411E9">
        <w:rPr>
          <w:rFonts w:cs="Arial"/>
          <w:bCs/>
          <w:sz w:val="20"/>
        </w:rPr>
        <w:t xml:space="preserve"> identisk med pancolitis</w:t>
      </w:r>
    </w:p>
    <w:p w:rsidR="000D7484" w:rsidRPr="00E411E9" w:rsidRDefault="000D7484" w:rsidP="00E411E9">
      <w:pPr>
        <w:pStyle w:val="Brdtekst3"/>
        <w:tabs>
          <w:tab w:val="clear" w:pos="2880"/>
          <w:tab w:val="clear" w:pos="4500"/>
          <w:tab w:val="left" w:pos="1276"/>
          <w:tab w:val="left" w:pos="1985"/>
        </w:tabs>
        <w:rPr>
          <w:rFonts w:cs="Arial"/>
          <w:bCs/>
          <w:sz w:val="20"/>
        </w:rPr>
      </w:pPr>
      <w:r w:rsidRPr="00E411E9">
        <w:rPr>
          <w:rFonts w:cs="Arial"/>
          <w:bCs/>
          <w:sz w:val="20"/>
        </w:rPr>
        <w:t>EMR</w:t>
      </w:r>
      <w:r w:rsidRPr="00E411E9">
        <w:rPr>
          <w:rFonts w:cs="Arial"/>
          <w:bCs/>
          <w:sz w:val="20"/>
        </w:rPr>
        <w:tab/>
      </w:r>
      <w:r w:rsidR="00E411E9">
        <w:rPr>
          <w:rFonts w:cs="Arial"/>
          <w:bCs/>
          <w:sz w:val="20"/>
        </w:rPr>
        <w:tab/>
        <w:t>E</w:t>
      </w:r>
      <w:r w:rsidR="00CB06DA">
        <w:rPr>
          <w:rFonts w:cs="Arial"/>
          <w:bCs/>
          <w:sz w:val="20"/>
        </w:rPr>
        <w:t>ndoskopisk mukosa</w:t>
      </w:r>
      <w:r w:rsidRPr="00E411E9">
        <w:rPr>
          <w:rFonts w:cs="Arial"/>
          <w:bCs/>
          <w:sz w:val="20"/>
        </w:rPr>
        <w:t>resektion</w:t>
      </w:r>
    </w:p>
    <w:p w:rsidR="000D7484" w:rsidRPr="00E411E9" w:rsidRDefault="000D7484" w:rsidP="00E411E9">
      <w:pPr>
        <w:pStyle w:val="Brdtekst3"/>
        <w:tabs>
          <w:tab w:val="clear" w:pos="2880"/>
          <w:tab w:val="clear" w:pos="4500"/>
          <w:tab w:val="left" w:pos="1276"/>
          <w:tab w:val="left" w:pos="1985"/>
        </w:tabs>
        <w:rPr>
          <w:rFonts w:cs="Arial"/>
          <w:bCs/>
          <w:sz w:val="20"/>
        </w:rPr>
      </w:pPr>
      <w:r w:rsidRPr="00E411E9">
        <w:rPr>
          <w:rFonts w:cs="Arial"/>
          <w:bCs/>
          <w:sz w:val="20"/>
        </w:rPr>
        <w:t>ESD</w:t>
      </w:r>
      <w:r w:rsidRPr="00E411E9">
        <w:rPr>
          <w:rFonts w:cs="Arial"/>
          <w:bCs/>
          <w:sz w:val="20"/>
        </w:rPr>
        <w:tab/>
      </w:r>
      <w:r w:rsidR="00E411E9" w:rsidRPr="00E411E9">
        <w:rPr>
          <w:rFonts w:cs="Arial"/>
          <w:bCs/>
          <w:sz w:val="20"/>
        </w:rPr>
        <w:tab/>
      </w:r>
      <w:r w:rsidR="00E411E9">
        <w:rPr>
          <w:rFonts w:cs="Arial"/>
          <w:bCs/>
          <w:sz w:val="20"/>
        </w:rPr>
        <w:t>E</w:t>
      </w:r>
      <w:r w:rsidRPr="00E411E9">
        <w:rPr>
          <w:rFonts w:cs="Arial"/>
          <w:bCs/>
          <w:sz w:val="20"/>
        </w:rPr>
        <w:t>ndoskopisk submukosal dissektion</w:t>
      </w:r>
    </w:p>
    <w:p w:rsidR="000D7484" w:rsidRPr="00E411E9" w:rsidRDefault="000D7484" w:rsidP="00E411E9">
      <w:pPr>
        <w:pStyle w:val="Brdtekst3"/>
        <w:tabs>
          <w:tab w:val="clear" w:pos="2880"/>
          <w:tab w:val="clear" w:pos="4500"/>
          <w:tab w:val="left" w:pos="1276"/>
          <w:tab w:val="left" w:pos="1985"/>
        </w:tabs>
        <w:rPr>
          <w:rFonts w:cs="Arial"/>
          <w:bCs/>
          <w:sz w:val="20"/>
        </w:rPr>
      </w:pPr>
      <w:r w:rsidRPr="00E411E9">
        <w:rPr>
          <w:rFonts w:cs="Arial"/>
          <w:bCs/>
          <w:sz w:val="20"/>
        </w:rPr>
        <w:t>IBD</w:t>
      </w:r>
      <w:r w:rsidRPr="00E411E9">
        <w:rPr>
          <w:rFonts w:cs="Arial"/>
          <w:bCs/>
          <w:sz w:val="20"/>
        </w:rPr>
        <w:tab/>
      </w:r>
      <w:r w:rsidR="00E411E9" w:rsidRPr="00E411E9">
        <w:rPr>
          <w:rFonts w:cs="Arial"/>
          <w:bCs/>
          <w:sz w:val="20"/>
        </w:rPr>
        <w:tab/>
      </w:r>
      <w:r w:rsidRPr="00E411E9">
        <w:rPr>
          <w:rFonts w:cs="Arial"/>
          <w:bCs/>
          <w:sz w:val="20"/>
        </w:rPr>
        <w:t>Inflammatory bowel disease; kronisk inflammatorisk tarmsygdom</w:t>
      </w:r>
    </w:p>
    <w:p w:rsidR="000D7484" w:rsidRPr="00E411E9" w:rsidRDefault="000D7484" w:rsidP="00E411E9">
      <w:pPr>
        <w:pStyle w:val="Brdtekst3"/>
        <w:tabs>
          <w:tab w:val="clear" w:pos="2880"/>
          <w:tab w:val="clear" w:pos="4500"/>
          <w:tab w:val="left" w:pos="1276"/>
          <w:tab w:val="left" w:pos="1985"/>
        </w:tabs>
        <w:rPr>
          <w:rFonts w:cs="Arial"/>
          <w:sz w:val="20"/>
          <w:lang w:val="en-US"/>
        </w:rPr>
      </w:pPr>
      <w:r w:rsidRPr="00E411E9">
        <w:rPr>
          <w:rFonts w:cs="Arial"/>
          <w:sz w:val="20"/>
          <w:lang w:val="en-US"/>
        </w:rPr>
        <w:t>iFOBT</w:t>
      </w:r>
      <w:r w:rsidRPr="00E411E9">
        <w:rPr>
          <w:rFonts w:cs="Arial"/>
          <w:sz w:val="20"/>
          <w:lang w:val="en-US"/>
        </w:rPr>
        <w:tab/>
      </w:r>
      <w:r w:rsidR="00E411E9" w:rsidRPr="00E411E9">
        <w:rPr>
          <w:rFonts w:cs="Arial"/>
          <w:sz w:val="20"/>
          <w:lang w:val="en-US"/>
        </w:rPr>
        <w:tab/>
      </w:r>
      <w:r w:rsidR="00E411E9">
        <w:rPr>
          <w:rFonts w:cs="Arial"/>
          <w:sz w:val="20"/>
          <w:lang w:val="en-US"/>
        </w:rPr>
        <w:t>I</w:t>
      </w:r>
      <w:r w:rsidRPr="00E411E9">
        <w:rPr>
          <w:rFonts w:cs="Arial"/>
          <w:sz w:val="20"/>
          <w:lang w:val="en-US"/>
        </w:rPr>
        <w:t xml:space="preserve">mmunochemical </w:t>
      </w:r>
      <w:r w:rsidRPr="00E411E9">
        <w:rPr>
          <w:rStyle w:val="st"/>
          <w:rFonts w:cs="Arial"/>
          <w:sz w:val="20"/>
          <w:lang w:val="en-US"/>
        </w:rPr>
        <w:t>fecal occult blood test</w:t>
      </w:r>
    </w:p>
    <w:p w:rsidR="000D7484" w:rsidRPr="00E411E9" w:rsidRDefault="000D7484" w:rsidP="00E411E9">
      <w:pPr>
        <w:pStyle w:val="Brdtekst3"/>
        <w:tabs>
          <w:tab w:val="clear" w:pos="2880"/>
          <w:tab w:val="clear" w:pos="4500"/>
          <w:tab w:val="left" w:pos="1276"/>
          <w:tab w:val="left" w:pos="1985"/>
        </w:tabs>
        <w:rPr>
          <w:rFonts w:cs="Arial"/>
          <w:bCs/>
          <w:sz w:val="20"/>
          <w:lang w:val="en-GB"/>
        </w:rPr>
      </w:pPr>
      <w:r w:rsidRPr="00E411E9">
        <w:rPr>
          <w:rFonts w:cs="Arial"/>
          <w:bCs/>
          <w:sz w:val="20"/>
        </w:rPr>
        <w:t>KRC</w:t>
      </w:r>
      <w:r w:rsidRPr="00E411E9">
        <w:rPr>
          <w:rFonts w:cs="Arial"/>
          <w:bCs/>
          <w:sz w:val="20"/>
        </w:rPr>
        <w:tab/>
      </w:r>
      <w:r w:rsidR="00E411E9" w:rsidRPr="00E411E9">
        <w:rPr>
          <w:rFonts w:cs="Arial"/>
          <w:bCs/>
          <w:sz w:val="20"/>
        </w:rPr>
        <w:tab/>
      </w:r>
      <w:r w:rsidR="00E411E9">
        <w:rPr>
          <w:rFonts w:cs="Arial"/>
          <w:bCs/>
          <w:sz w:val="20"/>
        </w:rPr>
        <w:t>K</w:t>
      </w:r>
      <w:r w:rsidRPr="00E411E9">
        <w:rPr>
          <w:rFonts w:cs="Arial"/>
          <w:bCs/>
          <w:sz w:val="20"/>
        </w:rPr>
        <w:t>olorekta</w:t>
      </w:r>
      <w:r w:rsidRPr="00E411E9">
        <w:rPr>
          <w:rFonts w:cs="Arial"/>
          <w:bCs/>
          <w:sz w:val="20"/>
          <w:lang w:val="en-GB"/>
        </w:rPr>
        <w:t>l cancer</w:t>
      </w:r>
    </w:p>
    <w:p w:rsidR="000D7484" w:rsidRPr="00E411E9" w:rsidRDefault="000D7484" w:rsidP="00E411E9">
      <w:pPr>
        <w:pStyle w:val="Brdtekst3"/>
        <w:tabs>
          <w:tab w:val="clear" w:pos="2880"/>
          <w:tab w:val="clear" w:pos="4500"/>
          <w:tab w:val="left" w:pos="1276"/>
          <w:tab w:val="left" w:pos="1985"/>
        </w:tabs>
        <w:rPr>
          <w:rFonts w:cs="Arial"/>
          <w:bCs/>
          <w:sz w:val="20"/>
          <w:lang w:val="en-GB"/>
        </w:rPr>
      </w:pPr>
      <w:r w:rsidRPr="00E411E9">
        <w:rPr>
          <w:rFonts w:cs="Arial"/>
          <w:bCs/>
          <w:sz w:val="20"/>
          <w:lang w:val="en-GB"/>
        </w:rPr>
        <w:t>NICE</w:t>
      </w:r>
      <w:r w:rsidRPr="00E411E9">
        <w:rPr>
          <w:rFonts w:cs="Arial"/>
          <w:bCs/>
          <w:sz w:val="20"/>
          <w:lang w:val="en-GB"/>
        </w:rPr>
        <w:tab/>
      </w:r>
      <w:r w:rsidR="00E411E9">
        <w:rPr>
          <w:rFonts w:cs="Arial"/>
          <w:bCs/>
          <w:sz w:val="20"/>
          <w:lang w:val="en-GB"/>
        </w:rPr>
        <w:tab/>
      </w:r>
      <w:r w:rsidRPr="00E411E9">
        <w:rPr>
          <w:rFonts w:cs="Arial"/>
          <w:bCs/>
          <w:sz w:val="20"/>
          <w:lang w:val="en-GB"/>
        </w:rPr>
        <w:t>National Institute for Health and Care Excellence</w:t>
      </w:r>
    </w:p>
    <w:p w:rsidR="000D7484" w:rsidRPr="00E411E9" w:rsidRDefault="000D7484" w:rsidP="00E411E9">
      <w:pPr>
        <w:pStyle w:val="Brdtekst3"/>
        <w:tabs>
          <w:tab w:val="clear" w:pos="2880"/>
          <w:tab w:val="clear" w:pos="4500"/>
          <w:tab w:val="left" w:pos="1276"/>
          <w:tab w:val="left" w:pos="1985"/>
        </w:tabs>
        <w:rPr>
          <w:rFonts w:cs="Arial"/>
          <w:bCs/>
          <w:sz w:val="20"/>
        </w:rPr>
      </w:pPr>
      <w:r w:rsidRPr="00E411E9">
        <w:rPr>
          <w:rFonts w:cs="Arial"/>
          <w:bCs/>
          <w:sz w:val="20"/>
        </w:rPr>
        <w:t>Proctitis</w:t>
      </w:r>
      <w:r w:rsidRPr="00E411E9">
        <w:rPr>
          <w:rFonts w:cs="Arial"/>
          <w:bCs/>
          <w:sz w:val="20"/>
        </w:rPr>
        <w:tab/>
      </w:r>
      <w:r w:rsidR="00E411E9" w:rsidRPr="00E411E9">
        <w:rPr>
          <w:rFonts w:cs="Arial"/>
          <w:bCs/>
          <w:sz w:val="20"/>
        </w:rPr>
        <w:tab/>
      </w:r>
      <w:r w:rsidRPr="00E411E9">
        <w:rPr>
          <w:rFonts w:cs="Arial"/>
          <w:bCs/>
          <w:sz w:val="20"/>
        </w:rPr>
        <w:t>Inflammation distalt for den rectosigmoidale overgang</w:t>
      </w:r>
    </w:p>
    <w:p w:rsidR="000D7484" w:rsidRPr="00E411E9" w:rsidRDefault="000D7484" w:rsidP="00E411E9">
      <w:pPr>
        <w:pStyle w:val="Brdtekst3"/>
        <w:tabs>
          <w:tab w:val="clear" w:pos="2880"/>
          <w:tab w:val="clear" w:pos="4500"/>
          <w:tab w:val="left" w:pos="1276"/>
          <w:tab w:val="left" w:pos="1985"/>
        </w:tabs>
        <w:rPr>
          <w:rFonts w:cs="Arial"/>
          <w:bCs/>
          <w:sz w:val="20"/>
        </w:rPr>
      </w:pPr>
      <w:r w:rsidRPr="00E411E9">
        <w:rPr>
          <w:rFonts w:cs="Arial"/>
          <w:bCs/>
          <w:sz w:val="20"/>
        </w:rPr>
        <w:t>PSC</w:t>
      </w:r>
      <w:r w:rsidRPr="00E411E9">
        <w:rPr>
          <w:rFonts w:cs="Arial"/>
          <w:bCs/>
          <w:sz w:val="20"/>
        </w:rPr>
        <w:tab/>
      </w:r>
      <w:r w:rsidR="00E411E9" w:rsidRPr="00E411E9">
        <w:rPr>
          <w:rFonts w:cs="Arial"/>
          <w:bCs/>
          <w:sz w:val="20"/>
        </w:rPr>
        <w:tab/>
      </w:r>
      <w:r w:rsidR="00E411E9">
        <w:rPr>
          <w:rFonts w:cs="Arial"/>
          <w:bCs/>
          <w:sz w:val="20"/>
        </w:rPr>
        <w:t>P</w:t>
      </w:r>
      <w:r w:rsidRPr="00E411E9">
        <w:rPr>
          <w:rFonts w:cs="Arial"/>
          <w:bCs/>
          <w:sz w:val="20"/>
        </w:rPr>
        <w:t>rimær skleroserende cholangitis</w:t>
      </w:r>
    </w:p>
    <w:p w:rsidR="000D7484" w:rsidRPr="00337A1D" w:rsidRDefault="000D7484" w:rsidP="00E411E9">
      <w:pPr>
        <w:pStyle w:val="Brdtekst3"/>
        <w:tabs>
          <w:tab w:val="clear" w:pos="2880"/>
          <w:tab w:val="clear" w:pos="4500"/>
          <w:tab w:val="left" w:pos="1276"/>
          <w:tab w:val="left" w:pos="1985"/>
        </w:tabs>
        <w:rPr>
          <w:rFonts w:cs="Arial"/>
          <w:bCs/>
          <w:sz w:val="20"/>
        </w:rPr>
      </w:pPr>
      <w:r w:rsidRPr="00E411E9">
        <w:rPr>
          <w:rFonts w:cs="Arial"/>
          <w:bCs/>
          <w:sz w:val="20"/>
        </w:rPr>
        <w:lastRenderedPageBreak/>
        <w:t>SIR</w:t>
      </w:r>
      <w:r w:rsidRPr="00E411E9">
        <w:rPr>
          <w:rFonts w:cs="Arial"/>
          <w:bCs/>
          <w:sz w:val="20"/>
        </w:rPr>
        <w:tab/>
      </w:r>
      <w:r w:rsidR="00E411E9" w:rsidRPr="00E411E9">
        <w:rPr>
          <w:rFonts w:cs="Arial"/>
          <w:bCs/>
          <w:sz w:val="20"/>
        </w:rPr>
        <w:tab/>
      </w:r>
      <w:r w:rsidR="00E411E9">
        <w:rPr>
          <w:rFonts w:cs="Arial"/>
          <w:bCs/>
          <w:sz w:val="20"/>
        </w:rPr>
        <w:t>S</w:t>
      </w:r>
      <w:r w:rsidRPr="00E411E9">
        <w:rPr>
          <w:rFonts w:cs="Arial"/>
          <w:bCs/>
          <w:sz w:val="20"/>
        </w:rPr>
        <w:t>tandardiseret incide</w:t>
      </w:r>
      <w:r w:rsidRPr="00337A1D">
        <w:rPr>
          <w:rFonts w:cs="Arial"/>
          <w:bCs/>
          <w:sz w:val="20"/>
        </w:rPr>
        <w:t>ns ratio</w:t>
      </w:r>
    </w:p>
    <w:p w:rsidR="000D7484" w:rsidRDefault="000D7484" w:rsidP="00E411E9">
      <w:pPr>
        <w:pStyle w:val="Brdtekst3"/>
        <w:tabs>
          <w:tab w:val="clear" w:pos="2880"/>
          <w:tab w:val="clear" w:pos="4500"/>
          <w:tab w:val="left" w:pos="1276"/>
          <w:tab w:val="left" w:pos="1985"/>
        </w:tabs>
        <w:ind w:left="4500" w:hanging="4500"/>
        <w:rPr>
          <w:rFonts w:cs="Arial"/>
          <w:bCs/>
          <w:sz w:val="20"/>
        </w:rPr>
      </w:pPr>
      <w:r w:rsidRPr="00104AA4">
        <w:rPr>
          <w:rFonts w:cs="Arial"/>
          <w:bCs/>
          <w:sz w:val="18"/>
          <w:szCs w:val="18"/>
        </w:rPr>
        <w:t xml:space="preserve">Venstresidig </w:t>
      </w:r>
      <w:r w:rsidR="00E411E9">
        <w:rPr>
          <w:rFonts w:cs="Arial"/>
          <w:bCs/>
          <w:sz w:val="18"/>
          <w:szCs w:val="18"/>
        </w:rPr>
        <w:t>colitis</w:t>
      </w:r>
      <w:r>
        <w:rPr>
          <w:rFonts w:cs="Arial"/>
          <w:bCs/>
          <w:sz w:val="18"/>
          <w:szCs w:val="18"/>
        </w:rPr>
        <w:tab/>
      </w:r>
      <w:r w:rsidR="00E411E9">
        <w:rPr>
          <w:rFonts w:cs="Arial"/>
          <w:bCs/>
          <w:sz w:val="20"/>
        </w:rPr>
        <w:t>I</w:t>
      </w:r>
      <w:r>
        <w:rPr>
          <w:rFonts w:cs="Arial"/>
          <w:bCs/>
          <w:sz w:val="20"/>
        </w:rPr>
        <w:t xml:space="preserve">nflammation distalt for venstre fleksur; identisk med ”distal” colitis </w:t>
      </w:r>
    </w:p>
    <w:p w:rsidR="000D7484" w:rsidRPr="00B12297" w:rsidRDefault="000D7484" w:rsidP="00EA286C">
      <w:pPr>
        <w:pStyle w:val="Brdtekst3"/>
        <w:tabs>
          <w:tab w:val="clear" w:pos="2880"/>
          <w:tab w:val="left" w:pos="1276"/>
        </w:tabs>
        <w:ind w:left="1276" w:hanging="1276"/>
        <w:rPr>
          <w:rFonts w:cs="Arial"/>
          <w:bCs/>
          <w:sz w:val="20"/>
        </w:rPr>
      </w:pPr>
    </w:p>
    <w:p w:rsidR="000D7484" w:rsidRPr="00B12297" w:rsidRDefault="000D7484" w:rsidP="00C30E55">
      <w:pPr>
        <w:pStyle w:val="Overskrift1"/>
        <w:tabs>
          <w:tab w:val="left" w:pos="2880"/>
          <w:tab w:val="left" w:pos="4500"/>
          <w:tab w:val="left" w:pos="4536"/>
        </w:tabs>
        <w:rPr>
          <w:rFonts w:ascii="Arial" w:hAnsi="Arial" w:cs="Arial"/>
          <w:iCs/>
          <w:sz w:val="20"/>
        </w:rPr>
      </w:pPr>
      <w:r w:rsidRPr="00B12297">
        <w:rPr>
          <w:rFonts w:ascii="Arial" w:hAnsi="Arial" w:cs="Arial"/>
          <w:iCs/>
          <w:sz w:val="20"/>
        </w:rPr>
        <w:t>Evidensniveau for kliniske rekommandationer</w:t>
      </w:r>
    </w:p>
    <w:p w:rsidR="000D7484" w:rsidRPr="00B12297" w:rsidRDefault="000D7484" w:rsidP="00C30E55"/>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55"/>
        <w:gridCol w:w="1701"/>
        <w:gridCol w:w="1383"/>
      </w:tblGrid>
      <w:tr w:rsidR="000D7484" w:rsidRPr="00B12297" w:rsidTr="0054260E">
        <w:tc>
          <w:tcPr>
            <w:tcW w:w="6555" w:type="dxa"/>
          </w:tcPr>
          <w:p w:rsidR="000D7484" w:rsidRPr="00B12297" w:rsidRDefault="000D7484" w:rsidP="00C30E55">
            <w:pPr>
              <w:rPr>
                <w:b/>
                <w:iCs/>
                <w:szCs w:val="20"/>
              </w:rPr>
            </w:pPr>
          </w:p>
        </w:tc>
        <w:tc>
          <w:tcPr>
            <w:tcW w:w="1701" w:type="dxa"/>
          </w:tcPr>
          <w:p w:rsidR="000D7484" w:rsidRPr="00B12297" w:rsidRDefault="000D7484" w:rsidP="00C30E55">
            <w:pPr>
              <w:jc w:val="center"/>
              <w:rPr>
                <w:b/>
                <w:iCs/>
                <w:szCs w:val="20"/>
              </w:rPr>
            </w:pPr>
            <w:r w:rsidRPr="00B12297">
              <w:rPr>
                <w:b/>
                <w:iCs/>
                <w:szCs w:val="20"/>
              </w:rPr>
              <w:t>Evidensniveau</w:t>
            </w:r>
            <w:hyperlink w:anchor="_ENREF_1" w:tooltip=",  #111" w:history="1">
              <w:r w:rsidRPr="00B12297">
                <w:rPr>
                  <w:b/>
                  <w:iCs/>
                  <w:szCs w:val="20"/>
                </w:rPr>
                <w:fldChar w:fldCharType="begin"/>
              </w:r>
              <w:r w:rsidRPr="00B12297">
                <w:rPr>
                  <w:b/>
                  <w:iCs/>
                  <w:szCs w:val="20"/>
                </w:rPr>
                <w:instrText xml:space="preserve"> ADDIN EN.CITE &lt;EndNote&gt;&lt;Cite&gt;&lt;RecNum&gt;111&lt;/RecNum&gt;&lt;DisplayText&gt;&lt;style face="superscript"&gt;1&lt;/style&gt;&lt;/DisplayText&gt;&lt;record&gt;&lt;rec-number&gt;111&lt;/rec-number&gt;&lt;foreign-keys&gt;&lt;key app="EN" db-id="aasrx9x57a2sweesfz5xr9em02efte59darf"&gt;111&lt;/key&gt;&lt;/foreign-keys&gt;&lt;ref-type name="Journal Article"&gt;17&lt;/ref-type&gt;&lt;contributors&gt;&lt;/contributors&gt;&lt;titles&gt;&lt;title&gt;Oxford Centre for Evidence-based Medicine - Levels of Evidence (March 2009)&lt;/title&gt;&lt;secondary-title&gt;http://www.cebm.net/?o=1025&lt;/secondary-title&gt;&lt;/titles&gt;&lt;periodical&gt;&lt;full-title&gt;http://www.cebm.net/?o=1025&lt;/full-title&gt;&lt;/periodical&gt;&lt;dates&gt;&lt;/dates&gt;&lt;urls&gt;&lt;/urls&gt;&lt;/record&gt;&lt;/Cite&gt;&lt;/EndNote&gt;</w:instrText>
              </w:r>
              <w:r w:rsidRPr="00B12297">
                <w:rPr>
                  <w:b/>
                  <w:iCs/>
                  <w:szCs w:val="20"/>
                </w:rPr>
                <w:fldChar w:fldCharType="separate"/>
              </w:r>
              <w:r w:rsidRPr="00B12297">
                <w:rPr>
                  <w:b/>
                  <w:iCs/>
                  <w:noProof/>
                  <w:szCs w:val="20"/>
                  <w:vertAlign w:val="superscript"/>
                </w:rPr>
                <w:t>1</w:t>
              </w:r>
              <w:r w:rsidRPr="00B12297">
                <w:rPr>
                  <w:b/>
                  <w:iCs/>
                  <w:szCs w:val="20"/>
                </w:rPr>
                <w:fldChar w:fldCharType="end"/>
              </w:r>
            </w:hyperlink>
          </w:p>
          <w:p w:rsidR="000D7484" w:rsidRPr="00B12297" w:rsidRDefault="000D7484" w:rsidP="00C30E55">
            <w:pPr>
              <w:jc w:val="center"/>
              <w:rPr>
                <w:b/>
                <w:iCs/>
                <w:szCs w:val="20"/>
              </w:rPr>
            </w:pPr>
            <w:r w:rsidRPr="00B12297">
              <w:rPr>
                <w:b/>
                <w:iCs/>
                <w:szCs w:val="20"/>
              </w:rPr>
              <w:t>Ia,b.IIa,b-V</w:t>
            </w:r>
          </w:p>
        </w:tc>
        <w:tc>
          <w:tcPr>
            <w:tcW w:w="1383" w:type="dxa"/>
          </w:tcPr>
          <w:p w:rsidR="000D7484" w:rsidRPr="00B12297" w:rsidRDefault="000D7484" w:rsidP="00C30E55">
            <w:pPr>
              <w:jc w:val="center"/>
              <w:rPr>
                <w:b/>
                <w:iCs/>
                <w:szCs w:val="20"/>
              </w:rPr>
            </w:pPr>
            <w:r w:rsidRPr="00B12297">
              <w:rPr>
                <w:b/>
                <w:iCs/>
                <w:szCs w:val="20"/>
              </w:rPr>
              <w:t>Anbefaling</w:t>
            </w:r>
          </w:p>
          <w:p w:rsidR="000D7484" w:rsidRPr="00B12297" w:rsidRDefault="000D7484" w:rsidP="00C30E55">
            <w:pPr>
              <w:jc w:val="center"/>
              <w:rPr>
                <w:b/>
                <w:iCs/>
                <w:szCs w:val="20"/>
              </w:rPr>
            </w:pPr>
            <w:r w:rsidRPr="00B12297">
              <w:rPr>
                <w:b/>
                <w:iCs/>
                <w:szCs w:val="20"/>
              </w:rPr>
              <w:t>A-D</w:t>
            </w:r>
          </w:p>
        </w:tc>
      </w:tr>
      <w:tr w:rsidR="000D7484" w:rsidRPr="00B12297" w:rsidTr="0054260E">
        <w:tc>
          <w:tcPr>
            <w:tcW w:w="6555" w:type="dxa"/>
          </w:tcPr>
          <w:p w:rsidR="000D7484" w:rsidRPr="00B12297" w:rsidRDefault="000D7484" w:rsidP="00C30E55">
            <w:pPr>
              <w:rPr>
                <w:b/>
                <w:iCs/>
                <w:szCs w:val="20"/>
              </w:rPr>
            </w:pPr>
          </w:p>
          <w:p w:rsidR="000D7484" w:rsidRPr="00B12297" w:rsidRDefault="000D7484" w:rsidP="00C30E55">
            <w:pPr>
              <w:rPr>
                <w:iCs/>
                <w:szCs w:val="20"/>
              </w:rPr>
            </w:pPr>
            <w:r w:rsidRPr="00B12297">
              <w:rPr>
                <w:b/>
                <w:iCs/>
                <w:szCs w:val="20"/>
              </w:rPr>
              <w:t>Risikofaktorer for udvikling af KRC hos IBD patienter:</w:t>
            </w:r>
          </w:p>
          <w:p w:rsidR="000D7484" w:rsidRPr="00B12297" w:rsidRDefault="000D7484" w:rsidP="00C30E55">
            <w:pPr>
              <w:rPr>
                <w:iCs/>
                <w:szCs w:val="20"/>
              </w:rPr>
            </w:pPr>
            <w:r w:rsidRPr="00B12297">
              <w:rPr>
                <w:iCs/>
                <w:szCs w:val="20"/>
              </w:rPr>
              <w:t>I Danmark synes den samlede risiko ikke at være øget for udvikling af KRC hos patienter med IBD</w:t>
            </w:r>
          </w:p>
          <w:p w:rsidR="000D7484" w:rsidRPr="00B12297" w:rsidRDefault="000D7484" w:rsidP="00C30E55">
            <w:pPr>
              <w:rPr>
                <w:iCs/>
                <w:szCs w:val="20"/>
              </w:rPr>
            </w:pPr>
          </w:p>
          <w:p w:rsidR="000D7484" w:rsidRPr="00B12297" w:rsidRDefault="000D7484" w:rsidP="00C30E55">
            <w:pPr>
              <w:rPr>
                <w:b/>
                <w:iCs/>
                <w:szCs w:val="20"/>
              </w:rPr>
            </w:pPr>
            <w:r w:rsidRPr="00B12297">
              <w:rPr>
                <w:iCs/>
                <w:szCs w:val="20"/>
              </w:rPr>
              <w:t xml:space="preserve">Risikofaktorer ved </w:t>
            </w:r>
            <w:r w:rsidRPr="00B12297">
              <w:rPr>
                <w:b/>
                <w:iCs/>
                <w:szCs w:val="20"/>
              </w:rPr>
              <w:t>colitis ulcerosa:</w:t>
            </w:r>
          </w:p>
          <w:p w:rsidR="000D7484" w:rsidRPr="00B12297" w:rsidRDefault="000D7484" w:rsidP="00C30E55">
            <w:pPr>
              <w:numPr>
                <w:ilvl w:val="0"/>
                <w:numId w:val="18"/>
              </w:numPr>
              <w:rPr>
                <w:iCs/>
                <w:szCs w:val="20"/>
              </w:rPr>
            </w:pPr>
            <w:r w:rsidRPr="00B12297">
              <w:rPr>
                <w:iCs/>
                <w:szCs w:val="20"/>
              </w:rPr>
              <w:t>Sygdomsvarighed &gt; 13 år</w:t>
            </w:r>
          </w:p>
          <w:p w:rsidR="000D7484" w:rsidRPr="00B12297" w:rsidRDefault="000D7484" w:rsidP="00C30E55">
            <w:pPr>
              <w:ind w:left="717"/>
              <w:rPr>
                <w:iCs/>
                <w:szCs w:val="20"/>
              </w:rPr>
            </w:pPr>
          </w:p>
          <w:p w:rsidR="000D7484" w:rsidRPr="00B12297" w:rsidRDefault="000D7484" w:rsidP="00C30E55">
            <w:pPr>
              <w:numPr>
                <w:ilvl w:val="0"/>
                <w:numId w:val="18"/>
              </w:numPr>
              <w:rPr>
                <w:iCs/>
                <w:szCs w:val="20"/>
              </w:rPr>
            </w:pPr>
            <w:r w:rsidRPr="00B12297">
              <w:t>Sygdomsdebut i ung alder (&lt; 19 år)</w:t>
            </w:r>
          </w:p>
          <w:p w:rsidR="000D7484" w:rsidRPr="00B12297" w:rsidRDefault="000D7484" w:rsidP="00C30E55">
            <w:pPr>
              <w:rPr>
                <w:iCs/>
                <w:szCs w:val="20"/>
              </w:rPr>
            </w:pPr>
          </w:p>
          <w:p w:rsidR="000D7484" w:rsidRPr="00B12297" w:rsidRDefault="000D7484" w:rsidP="00C30E55">
            <w:pPr>
              <w:numPr>
                <w:ilvl w:val="0"/>
                <w:numId w:val="18"/>
              </w:numPr>
              <w:rPr>
                <w:iCs/>
                <w:szCs w:val="20"/>
              </w:rPr>
            </w:pPr>
            <w:r w:rsidRPr="00B12297">
              <w:rPr>
                <w:iCs/>
                <w:szCs w:val="20"/>
              </w:rPr>
              <w:t xml:space="preserve">Ekstensiv colitis ulcerosa </w:t>
            </w:r>
          </w:p>
          <w:p w:rsidR="000D7484" w:rsidRPr="00B12297" w:rsidRDefault="000D7484" w:rsidP="00C30E55">
            <w:pPr>
              <w:ind w:left="717"/>
              <w:rPr>
                <w:iCs/>
                <w:szCs w:val="20"/>
              </w:rPr>
            </w:pPr>
          </w:p>
          <w:p w:rsidR="000D7484" w:rsidRPr="00B12297" w:rsidRDefault="000D7484" w:rsidP="00C30E55">
            <w:pPr>
              <w:numPr>
                <w:ilvl w:val="0"/>
                <w:numId w:val="18"/>
              </w:numPr>
              <w:rPr>
                <w:iCs/>
                <w:szCs w:val="20"/>
              </w:rPr>
            </w:pPr>
            <w:r w:rsidRPr="00B12297">
              <w:rPr>
                <w:iCs/>
                <w:szCs w:val="20"/>
              </w:rPr>
              <w:t>Patienter med både colitis ulcerosa og PSC</w:t>
            </w:r>
          </w:p>
          <w:p w:rsidR="000D7484" w:rsidRPr="00B12297" w:rsidRDefault="000D7484" w:rsidP="00C30E55">
            <w:pPr>
              <w:ind w:left="720"/>
              <w:rPr>
                <w:iCs/>
                <w:szCs w:val="20"/>
              </w:rPr>
            </w:pPr>
          </w:p>
        </w:tc>
        <w:tc>
          <w:tcPr>
            <w:tcW w:w="1701" w:type="dxa"/>
          </w:tcPr>
          <w:p w:rsidR="000D7484" w:rsidRPr="00B12297" w:rsidRDefault="000D7484" w:rsidP="00C30E55">
            <w:pPr>
              <w:jc w:val="center"/>
              <w:rPr>
                <w:b/>
                <w:iCs/>
                <w:szCs w:val="20"/>
              </w:rPr>
            </w:pPr>
          </w:p>
          <w:p w:rsidR="000D7484" w:rsidRPr="00B12297" w:rsidRDefault="000D7484" w:rsidP="00C30E55">
            <w:pPr>
              <w:jc w:val="center"/>
              <w:rPr>
                <w:b/>
                <w:iCs/>
                <w:szCs w:val="20"/>
              </w:rPr>
            </w:pPr>
          </w:p>
          <w:p w:rsidR="000D7484" w:rsidRPr="00B12297" w:rsidRDefault="000D7484" w:rsidP="00C30E55">
            <w:pPr>
              <w:jc w:val="center"/>
              <w:rPr>
                <w:b/>
                <w:iCs/>
                <w:szCs w:val="20"/>
              </w:rPr>
            </w:pPr>
          </w:p>
          <w:p w:rsidR="000D7484" w:rsidRPr="00B12297" w:rsidRDefault="000D7484" w:rsidP="00C30E55">
            <w:pPr>
              <w:jc w:val="center"/>
              <w:rPr>
                <w:b/>
                <w:iCs/>
                <w:szCs w:val="20"/>
              </w:rPr>
            </w:pPr>
            <w:r w:rsidRPr="00B12297">
              <w:rPr>
                <w:b/>
                <w:iCs/>
                <w:szCs w:val="20"/>
              </w:rPr>
              <w:t>Ib</w:t>
            </w:r>
          </w:p>
          <w:p w:rsidR="000D7484" w:rsidRPr="00B12297" w:rsidRDefault="000D7484" w:rsidP="00C30E55">
            <w:pPr>
              <w:jc w:val="center"/>
              <w:rPr>
                <w:b/>
                <w:iCs/>
                <w:szCs w:val="20"/>
              </w:rPr>
            </w:pPr>
          </w:p>
          <w:p w:rsidR="000D7484" w:rsidRPr="00B12297" w:rsidRDefault="000D7484" w:rsidP="00C30E55">
            <w:pPr>
              <w:jc w:val="center"/>
              <w:rPr>
                <w:b/>
                <w:iCs/>
                <w:szCs w:val="20"/>
              </w:rPr>
            </w:pPr>
          </w:p>
          <w:p w:rsidR="000D7484" w:rsidRPr="00B12297" w:rsidRDefault="000D7484" w:rsidP="00C30E55">
            <w:pPr>
              <w:jc w:val="center"/>
              <w:rPr>
                <w:b/>
                <w:iCs/>
                <w:szCs w:val="20"/>
              </w:rPr>
            </w:pPr>
            <w:r w:rsidRPr="00B12297">
              <w:rPr>
                <w:b/>
                <w:iCs/>
                <w:szCs w:val="20"/>
              </w:rPr>
              <w:t>IIa</w:t>
            </w:r>
          </w:p>
          <w:p w:rsidR="000D7484" w:rsidRPr="00B12297" w:rsidRDefault="000D7484" w:rsidP="00C30E55">
            <w:pPr>
              <w:jc w:val="center"/>
              <w:rPr>
                <w:b/>
                <w:iCs/>
                <w:szCs w:val="20"/>
              </w:rPr>
            </w:pPr>
          </w:p>
          <w:p w:rsidR="000D7484" w:rsidRPr="00B12297" w:rsidRDefault="000D7484" w:rsidP="00C30E55">
            <w:pPr>
              <w:jc w:val="center"/>
              <w:rPr>
                <w:b/>
                <w:iCs/>
                <w:szCs w:val="20"/>
              </w:rPr>
            </w:pPr>
            <w:r w:rsidRPr="00B12297">
              <w:rPr>
                <w:b/>
                <w:iCs/>
                <w:szCs w:val="20"/>
              </w:rPr>
              <w:t>IIa</w:t>
            </w:r>
          </w:p>
          <w:p w:rsidR="000D7484" w:rsidRPr="00B12297" w:rsidRDefault="000D7484" w:rsidP="00C30E55">
            <w:pPr>
              <w:jc w:val="center"/>
              <w:rPr>
                <w:b/>
                <w:iCs/>
                <w:szCs w:val="20"/>
              </w:rPr>
            </w:pPr>
          </w:p>
          <w:p w:rsidR="000D7484" w:rsidRPr="00B12297" w:rsidRDefault="000D7484" w:rsidP="00C30E55">
            <w:pPr>
              <w:jc w:val="center"/>
              <w:rPr>
                <w:b/>
                <w:iCs/>
                <w:szCs w:val="20"/>
              </w:rPr>
            </w:pPr>
            <w:r w:rsidRPr="00B12297">
              <w:rPr>
                <w:b/>
                <w:iCs/>
                <w:szCs w:val="20"/>
              </w:rPr>
              <w:t>IIa</w:t>
            </w:r>
          </w:p>
          <w:p w:rsidR="000D7484" w:rsidRPr="00B12297" w:rsidRDefault="000D7484" w:rsidP="00C30E55">
            <w:pPr>
              <w:jc w:val="center"/>
              <w:rPr>
                <w:b/>
                <w:iCs/>
                <w:szCs w:val="20"/>
              </w:rPr>
            </w:pPr>
          </w:p>
          <w:p w:rsidR="000D7484" w:rsidRPr="00B12297" w:rsidRDefault="000D7484" w:rsidP="00C30E55">
            <w:pPr>
              <w:jc w:val="center"/>
              <w:rPr>
                <w:b/>
                <w:iCs/>
                <w:szCs w:val="20"/>
              </w:rPr>
            </w:pPr>
            <w:r w:rsidRPr="00B12297">
              <w:rPr>
                <w:b/>
                <w:iCs/>
                <w:szCs w:val="20"/>
              </w:rPr>
              <w:t>IIa</w:t>
            </w:r>
          </w:p>
          <w:p w:rsidR="000D7484" w:rsidRPr="00B12297" w:rsidRDefault="000D7484" w:rsidP="00C30E55">
            <w:pPr>
              <w:rPr>
                <w:b/>
                <w:iCs/>
                <w:szCs w:val="20"/>
              </w:rPr>
            </w:pPr>
          </w:p>
        </w:tc>
        <w:tc>
          <w:tcPr>
            <w:tcW w:w="1383" w:type="dxa"/>
          </w:tcPr>
          <w:p w:rsidR="000D7484" w:rsidRPr="00B12297" w:rsidRDefault="000D7484" w:rsidP="00C30E55">
            <w:pPr>
              <w:jc w:val="center"/>
              <w:rPr>
                <w:b/>
                <w:iCs/>
                <w:szCs w:val="20"/>
              </w:rPr>
            </w:pPr>
          </w:p>
        </w:tc>
      </w:tr>
      <w:tr w:rsidR="000D7484" w:rsidRPr="00B12297" w:rsidTr="0054260E">
        <w:tc>
          <w:tcPr>
            <w:tcW w:w="6555" w:type="dxa"/>
          </w:tcPr>
          <w:p w:rsidR="000D7484" w:rsidRPr="00B12297" w:rsidRDefault="000D7484" w:rsidP="00C30E55">
            <w:pPr>
              <w:rPr>
                <w:iCs/>
                <w:szCs w:val="20"/>
              </w:rPr>
            </w:pPr>
          </w:p>
          <w:p w:rsidR="000D7484" w:rsidRPr="00B12297" w:rsidRDefault="000D7484" w:rsidP="00C30E55">
            <w:pPr>
              <w:rPr>
                <w:iCs/>
                <w:szCs w:val="20"/>
              </w:rPr>
            </w:pPr>
            <w:r w:rsidRPr="00B12297">
              <w:rPr>
                <w:iCs/>
                <w:szCs w:val="20"/>
              </w:rPr>
              <w:t xml:space="preserve">Der kan ikke påvises en øget forekomst af KRC hos danske patienter med </w:t>
            </w:r>
            <w:r w:rsidR="00A2152C">
              <w:rPr>
                <w:b/>
                <w:iCs/>
                <w:szCs w:val="20"/>
              </w:rPr>
              <w:t>Crohn</w:t>
            </w:r>
            <w:r>
              <w:rPr>
                <w:b/>
                <w:iCs/>
                <w:szCs w:val="20"/>
              </w:rPr>
              <w:t>s</w:t>
            </w:r>
            <w:r w:rsidRPr="00B12297">
              <w:rPr>
                <w:b/>
                <w:iCs/>
                <w:szCs w:val="20"/>
              </w:rPr>
              <w:t xml:space="preserve"> sygdom </w:t>
            </w:r>
            <w:r w:rsidRPr="00B12297">
              <w:rPr>
                <w:iCs/>
                <w:szCs w:val="20"/>
              </w:rPr>
              <w:t>men</w:t>
            </w:r>
          </w:p>
          <w:p w:rsidR="000D7484" w:rsidRPr="00B12297" w:rsidRDefault="000D7484" w:rsidP="00C30E55">
            <w:pPr>
              <w:rPr>
                <w:b/>
                <w:iCs/>
                <w:szCs w:val="20"/>
              </w:rPr>
            </w:pPr>
          </w:p>
          <w:p w:rsidR="000D7484" w:rsidRPr="00B12297" w:rsidRDefault="000D7484" w:rsidP="00C30E55">
            <w:pPr>
              <w:numPr>
                <w:ilvl w:val="0"/>
                <w:numId w:val="19"/>
              </w:numPr>
              <w:rPr>
                <w:b/>
                <w:iCs/>
                <w:szCs w:val="20"/>
              </w:rPr>
            </w:pPr>
            <w:r w:rsidRPr="00B12297">
              <w:rPr>
                <w:iCs/>
                <w:szCs w:val="20"/>
              </w:rPr>
              <w:t xml:space="preserve">Patienter med både </w:t>
            </w:r>
            <w:r w:rsidR="00A2152C">
              <w:rPr>
                <w:iCs/>
                <w:szCs w:val="20"/>
              </w:rPr>
              <w:t>Crohn</w:t>
            </w:r>
            <w:r>
              <w:rPr>
                <w:iCs/>
                <w:szCs w:val="20"/>
              </w:rPr>
              <w:t>s</w:t>
            </w:r>
            <w:r w:rsidRPr="00B12297">
              <w:rPr>
                <w:iCs/>
                <w:szCs w:val="20"/>
              </w:rPr>
              <w:t xml:space="preserve"> sygdom og PSC har muligvis en øget risiko for udvikling KRC</w:t>
            </w:r>
          </w:p>
          <w:p w:rsidR="000D7484" w:rsidRPr="00B12297" w:rsidRDefault="000D7484" w:rsidP="00C30E55">
            <w:pPr>
              <w:rPr>
                <w:iCs/>
                <w:szCs w:val="20"/>
              </w:rPr>
            </w:pPr>
          </w:p>
        </w:tc>
        <w:tc>
          <w:tcPr>
            <w:tcW w:w="1701" w:type="dxa"/>
          </w:tcPr>
          <w:p w:rsidR="000D7484" w:rsidRPr="00B12297" w:rsidRDefault="000D7484" w:rsidP="00C30E55">
            <w:pPr>
              <w:jc w:val="center"/>
              <w:rPr>
                <w:b/>
                <w:iCs/>
                <w:szCs w:val="20"/>
              </w:rPr>
            </w:pPr>
          </w:p>
          <w:p w:rsidR="000D7484" w:rsidRPr="00B12297" w:rsidRDefault="000D7484" w:rsidP="00C30E55">
            <w:pPr>
              <w:jc w:val="center"/>
              <w:rPr>
                <w:b/>
                <w:iCs/>
                <w:szCs w:val="20"/>
              </w:rPr>
            </w:pPr>
          </w:p>
          <w:p w:rsidR="000D7484" w:rsidRPr="00B12297" w:rsidRDefault="000D7484" w:rsidP="00C30E55">
            <w:pPr>
              <w:jc w:val="center"/>
              <w:rPr>
                <w:b/>
                <w:iCs/>
                <w:szCs w:val="20"/>
              </w:rPr>
            </w:pPr>
            <w:r w:rsidRPr="00B12297">
              <w:rPr>
                <w:b/>
                <w:iCs/>
                <w:szCs w:val="20"/>
              </w:rPr>
              <w:t>IIb</w:t>
            </w:r>
          </w:p>
          <w:p w:rsidR="000D7484" w:rsidRPr="00B12297" w:rsidRDefault="000D7484" w:rsidP="00C30E55">
            <w:pPr>
              <w:jc w:val="center"/>
              <w:rPr>
                <w:b/>
                <w:iCs/>
                <w:szCs w:val="20"/>
              </w:rPr>
            </w:pPr>
          </w:p>
          <w:p w:rsidR="000D7484" w:rsidRPr="00B12297" w:rsidRDefault="000D7484" w:rsidP="00C30E55">
            <w:pPr>
              <w:jc w:val="center"/>
              <w:rPr>
                <w:b/>
                <w:iCs/>
                <w:szCs w:val="20"/>
              </w:rPr>
            </w:pPr>
          </w:p>
          <w:p w:rsidR="000D7484" w:rsidRPr="00B12297" w:rsidRDefault="000D7484" w:rsidP="00C30E55">
            <w:pPr>
              <w:jc w:val="center"/>
              <w:rPr>
                <w:b/>
                <w:iCs/>
                <w:szCs w:val="20"/>
              </w:rPr>
            </w:pPr>
            <w:r w:rsidRPr="00B12297">
              <w:rPr>
                <w:b/>
                <w:iCs/>
                <w:szCs w:val="20"/>
              </w:rPr>
              <w:t>IIIb</w:t>
            </w:r>
          </w:p>
        </w:tc>
        <w:tc>
          <w:tcPr>
            <w:tcW w:w="1383" w:type="dxa"/>
          </w:tcPr>
          <w:p w:rsidR="000D7484" w:rsidRPr="00B12297" w:rsidRDefault="000D7484" w:rsidP="00C30E55">
            <w:pPr>
              <w:jc w:val="center"/>
              <w:rPr>
                <w:b/>
                <w:iCs/>
                <w:szCs w:val="20"/>
              </w:rPr>
            </w:pPr>
          </w:p>
        </w:tc>
      </w:tr>
      <w:tr w:rsidR="000D7484" w:rsidRPr="00B12297" w:rsidTr="0054260E">
        <w:tc>
          <w:tcPr>
            <w:tcW w:w="6555" w:type="dxa"/>
          </w:tcPr>
          <w:p w:rsidR="000D7484" w:rsidRPr="00B12297" w:rsidRDefault="000D7484" w:rsidP="00C30E55">
            <w:pPr>
              <w:rPr>
                <w:b/>
                <w:iCs/>
                <w:szCs w:val="20"/>
              </w:rPr>
            </w:pPr>
          </w:p>
          <w:p w:rsidR="000D7484" w:rsidRPr="00B12297" w:rsidRDefault="000D7484" w:rsidP="00C30E55">
            <w:pPr>
              <w:rPr>
                <w:iCs/>
                <w:szCs w:val="20"/>
              </w:rPr>
            </w:pPr>
            <w:r w:rsidRPr="00B12297">
              <w:rPr>
                <w:b/>
                <w:iCs/>
                <w:szCs w:val="20"/>
              </w:rPr>
              <w:t>Risikofaktorer for sporadisk KRC hos IBD patienter:</w:t>
            </w:r>
            <w:r w:rsidRPr="00B12297">
              <w:rPr>
                <w:iCs/>
                <w:szCs w:val="20"/>
              </w:rPr>
              <w:t xml:space="preserve"> </w:t>
            </w:r>
          </w:p>
          <w:p w:rsidR="000D7484" w:rsidRPr="00B12297" w:rsidRDefault="000D7484" w:rsidP="00C30E55">
            <w:pPr>
              <w:numPr>
                <w:ilvl w:val="0"/>
                <w:numId w:val="8"/>
              </w:numPr>
              <w:rPr>
                <w:iCs/>
                <w:szCs w:val="20"/>
              </w:rPr>
            </w:pPr>
            <w:r w:rsidRPr="00B12297">
              <w:rPr>
                <w:iCs/>
                <w:szCs w:val="20"/>
              </w:rPr>
              <w:t>Patienter der har førstegradsslægtninge med KRC, har øget risiko for KRC</w:t>
            </w:r>
          </w:p>
          <w:p w:rsidR="000D7484" w:rsidRPr="00B12297" w:rsidRDefault="000D7484" w:rsidP="00C30E55">
            <w:pPr>
              <w:ind w:left="720"/>
              <w:rPr>
                <w:iCs/>
                <w:szCs w:val="20"/>
              </w:rPr>
            </w:pPr>
          </w:p>
        </w:tc>
        <w:tc>
          <w:tcPr>
            <w:tcW w:w="1701" w:type="dxa"/>
          </w:tcPr>
          <w:p w:rsidR="000D7484" w:rsidRPr="00B12297" w:rsidRDefault="000D7484" w:rsidP="00C30E55">
            <w:pPr>
              <w:jc w:val="center"/>
              <w:rPr>
                <w:b/>
                <w:iCs/>
                <w:szCs w:val="20"/>
              </w:rPr>
            </w:pPr>
          </w:p>
          <w:p w:rsidR="000D7484" w:rsidRPr="00B12297" w:rsidRDefault="000D7484" w:rsidP="00C30E55">
            <w:pPr>
              <w:jc w:val="center"/>
              <w:rPr>
                <w:b/>
                <w:iCs/>
                <w:szCs w:val="20"/>
              </w:rPr>
            </w:pPr>
          </w:p>
          <w:p w:rsidR="000D7484" w:rsidRPr="00B12297" w:rsidRDefault="000D7484" w:rsidP="00C30E55">
            <w:pPr>
              <w:jc w:val="center"/>
              <w:rPr>
                <w:b/>
                <w:iCs/>
                <w:szCs w:val="20"/>
              </w:rPr>
            </w:pPr>
          </w:p>
          <w:p w:rsidR="000D7484" w:rsidRPr="00B12297" w:rsidRDefault="000D7484" w:rsidP="00C30E55">
            <w:pPr>
              <w:jc w:val="center"/>
              <w:rPr>
                <w:b/>
                <w:iCs/>
                <w:szCs w:val="20"/>
              </w:rPr>
            </w:pPr>
            <w:r w:rsidRPr="00B12297">
              <w:rPr>
                <w:b/>
                <w:iCs/>
                <w:szCs w:val="20"/>
              </w:rPr>
              <w:t>IIb</w:t>
            </w:r>
          </w:p>
        </w:tc>
        <w:tc>
          <w:tcPr>
            <w:tcW w:w="1383" w:type="dxa"/>
          </w:tcPr>
          <w:p w:rsidR="000D7484" w:rsidRPr="00B12297" w:rsidRDefault="000D7484" w:rsidP="00C30E55">
            <w:pPr>
              <w:jc w:val="center"/>
              <w:rPr>
                <w:b/>
                <w:iCs/>
                <w:szCs w:val="20"/>
              </w:rPr>
            </w:pPr>
          </w:p>
        </w:tc>
      </w:tr>
      <w:tr w:rsidR="000D7484" w:rsidRPr="00B12297" w:rsidTr="0054260E">
        <w:tc>
          <w:tcPr>
            <w:tcW w:w="6555" w:type="dxa"/>
          </w:tcPr>
          <w:p w:rsidR="000D7484" w:rsidRPr="00B12297" w:rsidRDefault="000D7484" w:rsidP="00C30E55">
            <w:pPr>
              <w:rPr>
                <w:b/>
                <w:iCs/>
                <w:szCs w:val="20"/>
              </w:rPr>
            </w:pPr>
          </w:p>
          <w:p w:rsidR="000D7484" w:rsidRPr="00B12297" w:rsidRDefault="000D7484" w:rsidP="00C30E55">
            <w:pPr>
              <w:rPr>
                <w:iCs/>
                <w:szCs w:val="20"/>
              </w:rPr>
            </w:pPr>
            <w:r w:rsidRPr="00B12297">
              <w:rPr>
                <w:b/>
                <w:iCs/>
                <w:szCs w:val="20"/>
              </w:rPr>
              <w:t>Hvilke patienter kan tilbydes overvågningskoloskopi hvert 5. år?</w:t>
            </w:r>
            <w:r w:rsidRPr="00B12297">
              <w:rPr>
                <w:iCs/>
                <w:szCs w:val="20"/>
              </w:rPr>
              <w:t xml:space="preserve"> </w:t>
            </w:r>
          </w:p>
          <w:p w:rsidR="000D7484" w:rsidRPr="00B12297" w:rsidRDefault="000D7484" w:rsidP="00C30E55">
            <w:pPr>
              <w:numPr>
                <w:ilvl w:val="0"/>
                <w:numId w:val="8"/>
              </w:numPr>
              <w:rPr>
                <w:iCs/>
                <w:szCs w:val="20"/>
              </w:rPr>
            </w:pPr>
            <w:r w:rsidRPr="00B12297">
              <w:rPr>
                <w:iCs/>
                <w:szCs w:val="20"/>
              </w:rPr>
              <w:t xml:space="preserve">Patienter med ekstensiv colitis ulcerosa efter 10-13 år </w:t>
            </w:r>
          </w:p>
          <w:p w:rsidR="000D7484" w:rsidRPr="00B12297" w:rsidRDefault="000D7484" w:rsidP="00C30E55">
            <w:pPr>
              <w:ind w:left="720"/>
              <w:rPr>
                <w:iCs/>
                <w:szCs w:val="20"/>
              </w:rPr>
            </w:pPr>
          </w:p>
          <w:p w:rsidR="000D7484" w:rsidRPr="00B12297" w:rsidRDefault="000D7484" w:rsidP="00C30E55">
            <w:pPr>
              <w:numPr>
                <w:ilvl w:val="0"/>
                <w:numId w:val="8"/>
              </w:numPr>
              <w:rPr>
                <w:b/>
                <w:iCs/>
                <w:szCs w:val="20"/>
              </w:rPr>
            </w:pPr>
            <w:r w:rsidRPr="00B12297">
              <w:rPr>
                <w:iCs/>
                <w:szCs w:val="20"/>
              </w:rPr>
              <w:t>Patienter med tidlig debut (&lt; 19 år) af minimum venstresidig colitis ulcerosa efter 10-13 år</w:t>
            </w:r>
            <w:r w:rsidRPr="00B12297">
              <w:rPr>
                <w:b/>
                <w:iCs/>
                <w:szCs w:val="20"/>
              </w:rPr>
              <w:t xml:space="preserve"> </w:t>
            </w:r>
          </w:p>
          <w:p w:rsidR="000D7484" w:rsidRPr="00B12297" w:rsidRDefault="000D7484" w:rsidP="00C30E55">
            <w:pPr>
              <w:rPr>
                <w:b/>
                <w:iCs/>
                <w:szCs w:val="20"/>
              </w:rPr>
            </w:pPr>
          </w:p>
          <w:p w:rsidR="000D7484" w:rsidRPr="00B12297" w:rsidRDefault="000D7484" w:rsidP="00C30E55">
            <w:pPr>
              <w:rPr>
                <w:szCs w:val="20"/>
              </w:rPr>
            </w:pPr>
            <w:r w:rsidRPr="00B12297">
              <w:rPr>
                <w:b/>
                <w:iCs/>
                <w:szCs w:val="20"/>
              </w:rPr>
              <w:t>Hvilke patienter kan tilbydes overvågningskoloskopi hvert 3. år?</w:t>
            </w:r>
            <w:r w:rsidRPr="00B12297">
              <w:rPr>
                <w:szCs w:val="20"/>
              </w:rPr>
              <w:t xml:space="preserve"> </w:t>
            </w:r>
          </w:p>
          <w:p w:rsidR="000D7484" w:rsidRPr="00B12297" w:rsidRDefault="000D7484" w:rsidP="00C30E55">
            <w:pPr>
              <w:numPr>
                <w:ilvl w:val="0"/>
                <w:numId w:val="9"/>
              </w:numPr>
              <w:rPr>
                <w:b/>
                <w:iCs/>
                <w:szCs w:val="20"/>
              </w:rPr>
            </w:pPr>
            <w:r w:rsidRPr="00B12297">
              <w:rPr>
                <w:szCs w:val="20"/>
              </w:rPr>
              <w:t>Patienter med post-inflammatoriske polypper i colon/rectum</w:t>
            </w:r>
            <w:r w:rsidRPr="00B12297">
              <w:rPr>
                <w:b/>
                <w:iCs/>
                <w:szCs w:val="20"/>
              </w:rPr>
              <w:t xml:space="preserve"> </w:t>
            </w:r>
          </w:p>
          <w:p w:rsidR="000D7484" w:rsidRPr="00B12297" w:rsidRDefault="000D7484" w:rsidP="00C30E55">
            <w:pPr>
              <w:rPr>
                <w:b/>
                <w:iCs/>
                <w:szCs w:val="20"/>
              </w:rPr>
            </w:pPr>
          </w:p>
          <w:p w:rsidR="000D7484" w:rsidRPr="00B12297" w:rsidRDefault="000D7484" w:rsidP="00C30E55">
            <w:pPr>
              <w:rPr>
                <w:b/>
                <w:iCs/>
                <w:szCs w:val="20"/>
              </w:rPr>
            </w:pPr>
            <w:r w:rsidRPr="00B12297">
              <w:rPr>
                <w:b/>
                <w:iCs/>
                <w:szCs w:val="20"/>
              </w:rPr>
              <w:t>Hvilke patienter kan tilbydes årlig overvågningskoloskopi?</w:t>
            </w:r>
          </w:p>
          <w:p w:rsidR="000D7484" w:rsidRPr="00B12297" w:rsidRDefault="000D7484" w:rsidP="00C30E55">
            <w:pPr>
              <w:numPr>
                <w:ilvl w:val="0"/>
                <w:numId w:val="9"/>
              </w:numPr>
              <w:rPr>
                <w:szCs w:val="20"/>
              </w:rPr>
            </w:pPr>
            <w:r w:rsidRPr="00B12297">
              <w:rPr>
                <w:szCs w:val="20"/>
              </w:rPr>
              <w:t>Patienter med både colitis ulcerosa og PSC</w:t>
            </w:r>
          </w:p>
          <w:p w:rsidR="000D7484" w:rsidRPr="00B12297" w:rsidRDefault="000D7484" w:rsidP="00C30E55">
            <w:pPr>
              <w:rPr>
                <w:szCs w:val="20"/>
              </w:rPr>
            </w:pPr>
          </w:p>
          <w:p w:rsidR="000D7484" w:rsidRPr="00B12297" w:rsidRDefault="000D7484" w:rsidP="00C30E55">
            <w:pPr>
              <w:numPr>
                <w:ilvl w:val="0"/>
                <w:numId w:val="9"/>
              </w:numPr>
              <w:rPr>
                <w:szCs w:val="20"/>
              </w:rPr>
            </w:pPr>
            <w:r w:rsidRPr="00B12297">
              <w:rPr>
                <w:iCs/>
                <w:szCs w:val="20"/>
              </w:rPr>
              <w:t xml:space="preserve">Patienter med både </w:t>
            </w:r>
            <w:r w:rsidR="00A2152C">
              <w:rPr>
                <w:iCs/>
                <w:szCs w:val="20"/>
              </w:rPr>
              <w:t>Crohn</w:t>
            </w:r>
            <w:r>
              <w:rPr>
                <w:iCs/>
                <w:szCs w:val="20"/>
              </w:rPr>
              <w:t>s</w:t>
            </w:r>
            <w:r w:rsidRPr="00B12297">
              <w:rPr>
                <w:iCs/>
                <w:szCs w:val="20"/>
              </w:rPr>
              <w:t xml:space="preserve"> sygdom og PSC</w:t>
            </w:r>
          </w:p>
          <w:p w:rsidR="000D7484" w:rsidRPr="00B12297" w:rsidRDefault="000D7484" w:rsidP="00C30E55">
            <w:pPr>
              <w:rPr>
                <w:szCs w:val="20"/>
              </w:rPr>
            </w:pPr>
          </w:p>
          <w:p w:rsidR="000D7484" w:rsidRPr="00B12297" w:rsidRDefault="000D7484" w:rsidP="00C30E55">
            <w:pPr>
              <w:rPr>
                <w:b/>
                <w:iCs/>
                <w:szCs w:val="20"/>
              </w:rPr>
            </w:pPr>
            <w:r w:rsidRPr="00B12297">
              <w:rPr>
                <w:b/>
                <w:iCs/>
                <w:szCs w:val="20"/>
              </w:rPr>
              <w:t>Hvilke patienter kan tilbydes overvågningskoloskopi hver 3-6. måned?</w:t>
            </w:r>
          </w:p>
          <w:p w:rsidR="000D7484" w:rsidRPr="00B12297" w:rsidRDefault="000D7484" w:rsidP="00C30E55">
            <w:pPr>
              <w:numPr>
                <w:ilvl w:val="0"/>
                <w:numId w:val="24"/>
              </w:numPr>
              <w:rPr>
                <w:b/>
                <w:iCs/>
                <w:szCs w:val="20"/>
              </w:rPr>
            </w:pPr>
            <w:r w:rsidRPr="00B12297">
              <w:rPr>
                <w:szCs w:val="20"/>
              </w:rPr>
              <w:t>Patienter med colitis ulcerosa og striktur i colon eller rectum</w:t>
            </w:r>
          </w:p>
          <w:p w:rsidR="000D7484" w:rsidRPr="00B12297" w:rsidRDefault="000D7484" w:rsidP="00C30E55">
            <w:pPr>
              <w:ind w:left="360"/>
              <w:rPr>
                <w:b/>
                <w:iCs/>
                <w:szCs w:val="20"/>
              </w:rPr>
            </w:pPr>
          </w:p>
          <w:p w:rsidR="000D7484" w:rsidRPr="00B12297" w:rsidRDefault="000D7484" w:rsidP="00C30E55">
            <w:pPr>
              <w:numPr>
                <w:ilvl w:val="0"/>
                <w:numId w:val="10"/>
              </w:numPr>
              <w:rPr>
                <w:b/>
                <w:iCs/>
                <w:szCs w:val="20"/>
              </w:rPr>
            </w:pPr>
            <w:r w:rsidRPr="00B12297">
              <w:rPr>
                <w:szCs w:val="20"/>
              </w:rPr>
              <w:t>Patienter med enhver form for dysplasi i colon eller rectum</w:t>
            </w:r>
          </w:p>
          <w:p w:rsidR="000D7484" w:rsidRPr="00B12297" w:rsidRDefault="000D7484" w:rsidP="00C30E55">
            <w:pPr>
              <w:ind w:left="720"/>
              <w:rPr>
                <w:b/>
                <w:iCs/>
                <w:szCs w:val="20"/>
              </w:rPr>
            </w:pPr>
          </w:p>
        </w:tc>
        <w:tc>
          <w:tcPr>
            <w:tcW w:w="1701" w:type="dxa"/>
          </w:tcPr>
          <w:p w:rsidR="000D7484" w:rsidRPr="00B12297" w:rsidRDefault="000D7484" w:rsidP="00C30E55">
            <w:pPr>
              <w:jc w:val="center"/>
              <w:rPr>
                <w:b/>
                <w:iCs/>
                <w:szCs w:val="20"/>
              </w:rPr>
            </w:pPr>
          </w:p>
          <w:p w:rsidR="000D7484" w:rsidRPr="00B12297" w:rsidRDefault="000D7484" w:rsidP="00C30E55">
            <w:pPr>
              <w:jc w:val="center"/>
              <w:rPr>
                <w:b/>
                <w:iCs/>
                <w:szCs w:val="20"/>
              </w:rPr>
            </w:pPr>
          </w:p>
          <w:p w:rsidR="000D7484" w:rsidRPr="00B12297" w:rsidRDefault="000D7484" w:rsidP="00C30E55">
            <w:pPr>
              <w:jc w:val="center"/>
              <w:rPr>
                <w:b/>
                <w:iCs/>
                <w:szCs w:val="20"/>
              </w:rPr>
            </w:pPr>
            <w:r w:rsidRPr="00B12297">
              <w:rPr>
                <w:b/>
                <w:iCs/>
                <w:szCs w:val="20"/>
              </w:rPr>
              <w:t>V</w:t>
            </w:r>
          </w:p>
          <w:p w:rsidR="000D7484" w:rsidRPr="00B12297" w:rsidRDefault="000D7484" w:rsidP="00C30E55">
            <w:pPr>
              <w:jc w:val="center"/>
              <w:rPr>
                <w:b/>
                <w:iCs/>
                <w:szCs w:val="20"/>
              </w:rPr>
            </w:pPr>
          </w:p>
          <w:p w:rsidR="000D7484" w:rsidRPr="00B12297" w:rsidRDefault="000D7484" w:rsidP="00C30E55">
            <w:pPr>
              <w:jc w:val="center"/>
              <w:rPr>
                <w:b/>
                <w:iCs/>
                <w:szCs w:val="20"/>
              </w:rPr>
            </w:pPr>
          </w:p>
          <w:p w:rsidR="000D7484" w:rsidRPr="00B12297" w:rsidRDefault="000D7484" w:rsidP="00C30E55">
            <w:pPr>
              <w:jc w:val="center"/>
              <w:rPr>
                <w:b/>
                <w:iCs/>
                <w:szCs w:val="20"/>
              </w:rPr>
            </w:pPr>
            <w:r w:rsidRPr="00B12297">
              <w:rPr>
                <w:b/>
                <w:iCs/>
                <w:szCs w:val="20"/>
              </w:rPr>
              <w:t>V</w:t>
            </w:r>
          </w:p>
          <w:p w:rsidR="000D7484" w:rsidRPr="00B12297" w:rsidRDefault="000D7484" w:rsidP="00C30E55">
            <w:pPr>
              <w:jc w:val="center"/>
              <w:rPr>
                <w:b/>
                <w:iCs/>
                <w:szCs w:val="20"/>
              </w:rPr>
            </w:pPr>
          </w:p>
          <w:p w:rsidR="000D7484" w:rsidRPr="00B12297" w:rsidRDefault="000D7484" w:rsidP="00C30E55">
            <w:pPr>
              <w:jc w:val="center"/>
              <w:rPr>
                <w:b/>
                <w:iCs/>
                <w:szCs w:val="20"/>
              </w:rPr>
            </w:pPr>
          </w:p>
          <w:p w:rsidR="000D7484" w:rsidRPr="00B12297" w:rsidRDefault="000D7484" w:rsidP="00C30E55">
            <w:pPr>
              <w:jc w:val="center"/>
              <w:rPr>
                <w:b/>
                <w:iCs/>
                <w:szCs w:val="20"/>
              </w:rPr>
            </w:pPr>
            <w:r w:rsidRPr="00B12297">
              <w:rPr>
                <w:b/>
                <w:iCs/>
                <w:szCs w:val="20"/>
              </w:rPr>
              <w:t>V</w:t>
            </w:r>
          </w:p>
          <w:p w:rsidR="000D7484" w:rsidRPr="00B12297" w:rsidRDefault="000D7484" w:rsidP="00C30E55">
            <w:pPr>
              <w:jc w:val="center"/>
              <w:rPr>
                <w:b/>
                <w:iCs/>
                <w:szCs w:val="20"/>
              </w:rPr>
            </w:pPr>
          </w:p>
          <w:p w:rsidR="000D7484" w:rsidRPr="00B12297" w:rsidRDefault="000D7484" w:rsidP="00C30E55">
            <w:pPr>
              <w:jc w:val="center"/>
              <w:rPr>
                <w:b/>
                <w:iCs/>
                <w:szCs w:val="20"/>
              </w:rPr>
            </w:pPr>
          </w:p>
          <w:p w:rsidR="000D7484" w:rsidRPr="00B12297" w:rsidRDefault="000D7484" w:rsidP="00C30E55">
            <w:pPr>
              <w:jc w:val="center"/>
              <w:rPr>
                <w:b/>
                <w:iCs/>
                <w:szCs w:val="20"/>
              </w:rPr>
            </w:pPr>
            <w:r w:rsidRPr="00B12297">
              <w:rPr>
                <w:b/>
                <w:iCs/>
                <w:szCs w:val="20"/>
              </w:rPr>
              <w:t>V</w:t>
            </w:r>
          </w:p>
          <w:p w:rsidR="000D7484" w:rsidRPr="00B12297" w:rsidRDefault="000D7484" w:rsidP="00C30E55">
            <w:pPr>
              <w:rPr>
                <w:b/>
                <w:iCs/>
                <w:szCs w:val="20"/>
              </w:rPr>
            </w:pPr>
          </w:p>
          <w:p w:rsidR="000D7484" w:rsidRPr="00B12297" w:rsidRDefault="000D7484" w:rsidP="00C30E55">
            <w:pPr>
              <w:jc w:val="center"/>
              <w:rPr>
                <w:b/>
                <w:iCs/>
                <w:szCs w:val="20"/>
              </w:rPr>
            </w:pPr>
            <w:r w:rsidRPr="00B12297">
              <w:rPr>
                <w:b/>
                <w:iCs/>
                <w:szCs w:val="20"/>
              </w:rPr>
              <w:t>V</w:t>
            </w:r>
          </w:p>
          <w:p w:rsidR="000D7484" w:rsidRPr="00B12297" w:rsidRDefault="000D7484" w:rsidP="00C30E55">
            <w:pPr>
              <w:jc w:val="center"/>
              <w:rPr>
                <w:b/>
                <w:iCs/>
                <w:szCs w:val="20"/>
              </w:rPr>
            </w:pPr>
          </w:p>
          <w:p w:rsidR="000D7484" w:rsidRPr="00B12297" w:rsidRDefault="000D7484" w:rsidP="00C30E55">
            <w:pPr>
              <w:jc w:val="center"/>
              <w:rPr>
                <w:b/>
                <w:iCs/>
                <w:szCs w:val="20"/>
              </w:rPr>
            </w:pPr>
          </w:p>
          <w:p w:rsidR="000D7484" w:rsidRPr="00B12297" w:rsidRDefault="000D7484" w:rsidP="00C30E55">
            <w:pPr>
              <w:jc w:val="center"/>
              <w:rPr>
                <w:b/>
                <w:iCs/>
                <w:szCs w:val="20"/>
              </w:rPr>
            </w:pPr>
          </w:p>
          <w:p w:rsidR="000D7484" w:rsidRPr="00B12297" w:rsidRDefault="000D7484" w:rsidP="00C30E55">
            <w:pPr>
              <w:jc w:val="center"/>
              <w:rPr>
                <w:b/>
                <w:iCs/>
                <w:szCs w:val="20"/>
              </w:rPr>
            </w:pPr>
            <w:r w:rsidRPr="00B12297">
              <w:rPr>
                <w:b/>
                <w:iCs/>
                <w:szCs w:val="20"/>
              </w:rPr>
              <w:t>V</w:t>
            </w:r>
          </w:p>
          <w:p w:rsidR="000D7484" w:rsidRPr="00B12297" w:rsidRDefault="000D7484" w:rsidP="00C30E55">
            <w:pPr>
              <w:jc w:val="center"/>
              <w:rPr>
                <w:b/>
                <w:iCs/>
                <w:szCs w:val="20"/>
              </w:rPr>
            </w:pPr>
          </w:p>
          <w:p w:rsidR="000D7484" w:rsidRPr="00B12297" w:rsidRDefault="000D7484" w:rsidP="00C30E55">
            <w:pPr>
              <w:jc w:val="center"/>
              <w:rPr>
                <w:b/>
                <w:iCs/>
                <w:szCs w:val="20"/>
              </w:rPr>
            </w:pPr>
            <w:r w:rsidRPr="00B12297">
              <w:rPr>
                <w:b/>
                <w:iCs/>
                <w:szCs w:val="20"/>
              </w:rPr>
              <w:t>V</w:t>
            </w:r>
          </w:p>
        </w:tc>
        <w:tc>
          <w:tcPr>
            <w:tcW w:w="1383" w:type="dxa"/>
          </w:tcPr>
          <w:p w:rsidR="000D7484" w:rsidRPr="00B12297" w:rsidRDefault="000D7484" w:rsidP="00C30E55">
            <w:pPr>
              <w:jc w:val="center"/>
              <w:rPr>
                <w:b/>
                <w:iCs/>
                <w:szCs w:val="20"/>
              </w:rPr>
            </w:pPr>
          </w:p>
          <w:p w:rsidR="000D7484" w:rsidRPr="00B12297" w:rsidRDefault="000D7484" w:rsidP="00C30E55">
            <w:pPr>
              <w:jc w:val="center"/>
              <w:rPr>
                <w:b/>
                <w:iCs/>
                <w:szCs w:val="20"/>
              </w:rPr>
            </w:pPr>
          </w:p>
          <w:p w:rsidR="000D7484" w:rsidRPr="00B12297" w:rsidRDefault="000D7484" w:rsidP="00C30E55">
            <w:pPr>
              <w:jc w:val="center"/>
              <w:rPr>
                <w:b/>
                <w:iCs/>
                <w:szCs w:val="20"/>
              </w:rPr>
            </w:pPr>
            <w:r w:rsidRPr="00B12297">
              <w:rPr>
                <w:b/>
                <w:iCs/>
                <w:szCs w:val="20"/>
              </w:rPr>
              <w:t>D</w:t>
            </w:r>
          </w:p>
          <w:p w:rsidR="000D7484" w:rsidRPr="00B12297" w:rsidRDefault="000D7484" w:rsidP="00C30E55">
            <w:pPr>
              <w:jc w:val="center"/>
              <w:rPr>
                <w:b/>
                <w:iCs/>
                <w:szCs w:val="20"/>
              </w:rPr>
            </w:pPr>
          </w:p>
          <w:p w:rsidR="000D7484" w:rsidRPr="00B12297" w:rsidRDefault="000D7484" w:rsidP="00C30E55">
            <w:pPr>
              <w:jc w:val="center"/>
              <w:rPr>
                <w:b/>
                <w:iCs/>
                <w:szCs w:val="20"/>
              </w:rPr>
            </w:pPr>
          </w:p>
          <w:p w:rsidR="000D7484" w:rsidRPr="00B12297" w:rsidRDefault="000D7484" w:rsidP="00C30E55">
            <w:pPr>
              <w:jc w:val="center"/>
              <w:rPr>
                <w:b/>
                <w:iCs/>
                <w:szCs w:val="20"/>
              </w:rPr>
            </w:pPr>
            <w:r w:rsidRPr="00B12297">
              <w:rPr>
                <w:b/>
                <w:iCs/>
                <w:szCs w:val="20"/>
              </w:rPr>
              <w:t>D</w:t>
            </w:r>
          </w:p>
          <w:p w:rsidR="000D7484" w:rsidRPr="00B12297" w:rsidRDefault="000D7484" w:rsidP="00C30E55">
            <w:pPr>
              <w:jc w:val="center"/>
              <w:rPr>
                <w:b/>
                <w:iCs/>
                <w:szCs w:val="20"/>
              </w:rPr>
            </w:pPr>
          </w:p>
          <w:p w:rsidR="000D7484" w:rsidRPr="00B12297" w:rsidRDefault="000D7484" w:rsidP="00C30E55">
            <w:pPr>
              <w:jc w:val="center"/>
              <w:rPr>
                <w:b/>
                <w:iCs/>
                <w:szCs w:val="20"/>
              </w:rPr>
            </w:pPr>
          </w:p>
          <w:p w:rsidR="000D7484" w:rsidRPr="00B12297" w:rsidRDefault="000D7484" w:rsidP="00C30E55">
            <w:pPr>
              <w:jc w:val="center"/>
              <w:rPr>
                <w:b/>
                <w:iCs/>
                <w:szCs w:val="20"/>
              </w:rPr>
            </w:pPr>
            <w:r w:rsidRPr="00B12297">
              <w:rPr>
                <w:b/>
                <w:iCs/>
                <w:szCs w:val="20"/>
              </w:rPr>
              <w:t>D</w:t>
            </w:r>
          </w:p>
          <w:p w:rsidR="000D7484" w:rsidRPr="00B12297" w:rsidRDefault="000D7484" w:rsidP="00C30E55">
            <w:pPr>
              <w:jc w:val="center"/>
              <w:rPr>
                <w:b/>
                <w:iCs/>
                <w:szCs w:val="20"/>
              </w:rPr>
            </w:pPr>
          </w:p>
          <w:p w:rsidR="000D7484" w:rsidRPr="00B12297" w:rsidRDefault="000D7484" w:rsidP="00C30E55">
            <w:pPr>
              <w:jc w:val="center"/>
              <w:rPr>
                <w:b/>
                <w:iCs/>
                <w:szCs w:val="20"/>
              </w:rPr>
            </w:pPr>
          </w:p>
          <w:p w:rsidR="000D7484" w:rsidRPr="00B12297" w:rsidRDefault="000D7484" w:rsidP="00C30E55">
            <w:pPr>
              <w:jc w:val="center"/>
              <w:rPr>
                <w:b/>
                <w:iCs/>
                <w:szCs w:val="20"/>
              </w:rPr>
            </w:pPr>
            <w:r w:rsidRPr="00B12297">
              <w:rPr>
                <w:b/>
                <w:iCs/>
                <w:szCs w:val="20"/>
              </w:rPr>
              <w:t>D</w:t>
            </w:r>
          </w:p>
          <w:p w:rsidR="000D7484" w:rsidRPr="00B12297" w:rsidRDefault="000D7484" w:rsidP="00C30E55">
            <w:pPr>
              <w:jc w:val="center"/>
              <w:rPr>
                <w:b/>
                <w:iCs/>
                <w:szCs w:val="20"/>
              </w:rPr>
            </w:pPr>
          </w:p>
          <w:p w:rsidR="000D7484" w:rsidRPr="00B12297" w:rsidRDefault="000D7484" w:rsidP="00C30E55">
            <w:pPr>
              <w:jc w:val="center"/>
              <w:rPr>
                <w:b/>
                <w:iCs/>
                <w:szCs w:val="20"/>
              </w:rPr>
            </w:pPr>
            <w:r w:rsidRPr="00B12297">
              <w:rPr>
                <w:b/>
                <w:iCs/>
                <w:szCs w:val="20"/>
              </w:rPr>
              <w:t>D</w:t>
            </w:r>
          </w:p>
          <w:p w:rsidR="000D7484" w:rsidRPr="00B12297" w:rsidRDefault="000D7484" w:rsidP="00C30E55">
            <w:pPr>
              <w:jc w:val="center"/>
              <w:rPr>
                <w:b/>
                <w:iCs/>
                <w:szCs w:val="20"/>
              </w:rPr>
            </w:pPr>
          </w:p>
          <w:p w:rsidR="000D7484" w:rsidRPr="00B12297" w:rsidRDefault="000D7484" w:rsidP="00C30E55">
            <w:pPr>
              <w:jc w:val="center"/>
              <w:rPr>
                <w:b/>
                <w:iCs/>
                <w:szCs w:val="20"/>
              </w:rPr>
            </w:pPr>
          </w:p>
          <w:p w:rsidR="000D7484" w:rsidRPr="00B12297" w:rsidRDefault="000D7484" w:rsidP="00C30E55">
            <w:pPr>
              <w:jc w:val="center"/>
              <w:rPr>
                <w:b/>
                <w:iCs/>
                <w:szCs w:val="20"/>
              </w:rPr>
            </w:pPr>
          </w:p>
          <w:p w:rsidR="000D7484" w:rsidRPr="00B12297" w:rsidRDefault="000D7484" w:rsidP="00C30E55">
            <w:pPr>
              <w:jc w:val="center"/>
              <w:rPr>
                <w:b/>
                <w:iCs/>
                <w:szCs w:val="20"/>
              </w:rPr>
            </w:pPr>
            <w:r w:rsidRPr="00B12297">
              <w:rPr>
                <w:b/>
                <w:iCs/>
                <w:szCs w:val="20"/>
              </w:rPr>
              <w:t>D</w:t>
            </w:r>
          </w:p>
          <w:p w:rsidR="000D7484" w:rsidRPr="00B12297" w:rsidRDefault="000D7484" w:rsidP="00C30E55">
            <w:pPr>
              <w:jc w:val="center"/>
              <w:rPr>
                <w:b/>
                <w:iCs/>
                <w:szCs w:val="20"/>
              </w:rPr>
            </w:pPr>
          </w:p>
          <w:p w:rsidR="000D7484" w:rsidRPr="00B12297" w:rsidRDefault="000D7484" w:rsidP="00C30E55">
            <w:pPr>
              <w:jc w:val="center"/>
              <w:rPr>
                <w:b/>
                <w:iCs/>
                <w:szCs w:val="20"/>
              </w:rPr>
            </w:pPr>
            <w:r w:rsidRPr="00B12297">
              <w:rPr>
                <w:b/>
                <w:iCs/>
                <w:szCs w:val="20"/>
              </w:rPr>
              <w:t>D</w:t>
            </w:r>
          </w:p>
        </w:tc>
      </w:tr>
    </w:tbl>
    <w:p w:rsidR="000D7484" w:rsidRPr="00B12297" w:rsidRDefault="000D7484" w:rsidP="00C30E55">
      <w:r w:rsidRPr="00B12297">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55"/>
        <w:gridCol w:w="1701"/>
        <w:gridCol w:w="1383"/>
      </w:tblGrid>
      <w:tr w:rsidR="000D7484" w:rsidRPr="00B12297" w:rsidTr="0054260E">
        <w:tc>
          <w:tcPr>
            <w:tcW w:w="6555" w:type="dxa"/>
          </w:tcPr>
          <w:p w:rsidR="000D7484" w:rsidRPr="00B12297" w:rsidRDefault="000D7484" w:rsidP="00C30E55">
            <w:pPr>
              <w:rPr>
                <w:b/>
                <w:iCs/>
                <w:szCs w:val="20"/>
              </w:rPr>
            </w:pPr>
          </w:p>
          <w:p w:rsidR="000D7484" w:rsidRPr="00B12297" w:rsidRDefault="000D7484" w:rsidP="00C30E55">
            <w:pPr>
              <w:rPr>
                <w:b/>
                <w:iCs/>
                <w:szCs w:val="20"/>
              </w:rPr>
            </w:pPr>
            <w:r w:rsidRPr="00B12297">
              <w:rPr>
                <w:b/>
                <w:iCs/>
                <w:szCs w:val="20"/>
              </w:rPr>
              <w:t>Hvorledes klassificeres dysplasi i colon?</w:t>
            </w:r>
          </w:p>
          <w:p w:rsidR="000D7484" w:rsidRPr="00B12297" w:rsidRDefault="000D7484" w:rsidP="00C30E55">
            <w:pPr>
              <w:numPr>
                <w:ilvl w:val="0"/>
                <w:numId w:val="11"/>
              </w:numPr>
              <w:jc w:val="both"/>
              <w:rPr>
                <w:szCs w:val="20"/>
              </w:rPr>
            </w:pPr>
            <w:r w:rsidRPr="00B12297">
              <w:rPr>
                <w:szCs w:val="20"/>
              </w:rPr>
              <w:t xml:space="preserve">Læsionerne inddeles i </w:t>
            </w:r>
            <w:r w:rsidRPr="00B12297">
              <w:rPr>
                <w:i/>
                <w:szCs w:val="20"/>
              </w:rPr>
              <w:t>indefinite</w:t>
            </w:r>
            <w:r w:rsidRPr="00B12297">
              <w:rPr>
                <w:szCs w:val="20"/>
              </w:rPr>
              <w:t xml:space="preserve"> for dysplasi, </w:t>
            </w:r>
            <w:r w:rsidRPr="00B12297">
              <w:rPr>
                <w:i/>
                <w:szCs w:val="20"/>
              </w:rPr>
              <w:t>low-grade</w:t>
            </w:r>
            <w:r w:rsidRPr="00B12297">
              <w:rPr>
                <w:szCs w:val="20"/>
              </w:rPr>
              <w:t xml:space="preserve"> eller </w:t>
            </w:r>
            <w:r w:rsidRPr="00B12297">
              <w:rPr>
                <w:i/>
                <w:szCs w:val="20"/>
              </w:rPr>
              <w:t>high-grade</w:t>
            </w:r>
            <w:r w:rsidRPr="00B12297">
              <w:rPr>
                <w:szCs w:val="20"/>
              </w:rPr>
              <w:t xml:space="preserve"> dysplasi</w:t>
            </w:r>
          </w:p>
          <w:p w:rsidR="000D7484" w:rsidRPr="00B12297" w:rsidRDefault="000D7484" w:rsidP="00C30E55">
            <w:pPr>
              <w:ind w:left="720"/>
              <w:jc w:val="both"/>
              <w:rPr>
                <w:iCs/>
                <w:szCs w:val="20"/>
              </w:rPr>
            </w:pPr>
          </w:p>
          <w:p w:rsidR="000D7484" w:rsidRPr="00B12297" w:rsidRDefault="000D7484" w:rsidP="00C30E55">
            <w:pPr>
              <w:numPr>
                <w:ilvl w:val="0"/>
                <w:numId w:val="11"/>
              </w:numPr>
              <w:jc w:val="both"/>
              <w:rPr>
                <w:iCs/>
                <w:szCs w:val="20"/>
              </w:rPr>
            </w:pPr>
            <w:r w:rsidRPr="00B12297">
              <w:rPr>
                <w:szCs w:val="20"/>
              </w:rPr>
              <w:t xml:space="preserve">Det anbefales at få en second opinion fra en anden patolog med gastroenterologisk ekspertise ved fund af dysplasi inkl. </w:t>
            </w:r>
            <w:r w:rsidRPr="00B12297">
              <w:rPr>
                <w:i/>
                <w:szCs w:val="20"/>
              </w:rPr>
              <w:t>indefinite</w:t>
            </w:r>
            <w:r w:rsidRPr="00B12297">
              <w:rPr>
                <w:szCs w:val="20"/>
              </w:rPr>
              <w:t xml:space="preserve"> for dysplasi</w:t>
            </w:r>
          </w:p>
          <w:p w:rsidR="000D7484" w:rsidRPr="00B12297" w:rsidRDefault="000D7484" w:rsidP="00C30E55">
            <w:pPr>
              <w:jc w:val="both"/>
              <w:rPr>
                <w:iCs/>
                <w:szCs w:val="20"/>
              </w:rPr>
            </w:pPr>
          </w:p>
        </w:tc>
        <w:tc>
          <w:tcPr>
            <w:tcW w:w="1701" w:type="dxa"/>
          </w:tcPr>
          <w:p w:rsidR="000D7484" w:rsidRPr="00B12297" w:rsidRDefault="000D7484" w:rsidP="00C30E55">
            <w:pPr>
              <w:jc w:val="center"/>
              <w:rPr>
                <w:b/>
                <w:iCs/>
                <w:szCs w:val="20"/>
              </w:rPr>
            </w:pPr>
          </w:p>
          <w:p w:rsidR="000D7484" w:rsidRPr="00B12297" w:rsidRDefault="000D7484" w:rsidP="00C30E55">
            <w:pPr>
              <w:jc w:val="center"/>
              <w:rPr>
                <w:b/>
                <w:iCs/>
                <w:szCs w:val="20"/>
              </w:rPr>
            </w:pPr>
          </w:p>
          <w:p w:rsidR="000D7484" w:rsidRPr="00B12297" w:rsidRDefault="000D7484" w:rsidP="00C30E55">
            <w:pPr>
              <w:jc w:val="center"/>
              <w:rPr>
                <w:b/>
                <w:iCs/>
                <w:szCs w:val="20"/>
              </w:rPr>
            </w:pPr>
          </w:p>
          <w:p w:rsidR="000D7484" w:rsidRPr="00B12297" w:rsidRDefault="000D7484" w:rsidP="00C30E55">
            <w:pPr>
              <w:jc w:val="center"/>
              <w:rPr>
                <w:b/>
                <w:iCs/>
                <w:szCs w:val="20"/>
              </w:rPr>
            </w:pPr>
            <w:r w:rsidRPr="00B12297">
              <w:rPr>
                <w:b/>
                <w:iCs/>
                <w:szCs w:val="20"/>
              </w:rPr>
              <w:t xml:space="preserve">II </w:t>
            </w:r>
          </w:p>
          <w:p w:rsidR="000D7484" w:rsidRPr="00B12297" w:rsidRDefault="000D7484" w:rsidP="00C30E55">
            <w:pPr>
              <w:jc w:val="center"/>
              <w:rPr>
                <w:b/>
                <w:iCs/>
                <w:szCs w:val="20"/>
              </w:rPr>
            </w:pPr>
          </w:p>
          <w:p w:rsidR="000D7484" w:rsidRPr="00B12297" w:rsidRDefault="000D7484" w:rsidP="00C30E55">
            <w:pPr>
              <w:jc w:val="center"/>
              <w:rPr>
                <w:b/>
                <w:iCs/>
                <w:szCs w:val="20"/>
              </w:rPr>
            </w:pPr>
          </w:p>
          <w:p w:rsidR="000D7484" w:rsidRPr="00B12297" w:rsidRDefault="000D7484" w:rsidP="00C30E55">
            <w:pPr>
              <w:jc w:val="center"/>
              <w:rPr>
                <w:b/>
                <w:iCs/>
                <w:szCs w:val="20"/>
              </w:rPr>
            </w:pPr>
            <w:r w:rsidRPr="00B12297">
              <w:rPr>
                <w:b/>
                <w:iCs/>
                <w:szCs w:val="20"/>
              </w:rPr>
              <w:t>IIb</w:t>
            </w:r>
          </w:p>
        </w:tc>
        <w:tc>
          <w:tcPr>
            <w:tcW w:w="1383" w:type="dxa"/>
          </w:tcPr>
          <w:p w:rsidR="000D7484" w:rsidRPr="00B12297" w:rsidRDefault="000D7484" w:rsidP="00C30E55">
            <w:pPr>
              <w:jc w:val="center"/>
              <w:rPr>
                <w:b/>
                <w:iCs/>
                <w:szCs w:val="20"/>
              </w:rPr>
            </w:pPr>
          </w:p>
          <w:p w:rsidR="000D7484" w:rsidRPr="00B12297" w:rsidRDefault="000D7484" w:rsidP="00C30E55">
            <w:pPr>
              <w:jc w:val="center"/>
              <w:rPr>
                <w:b/>
                <w:iCs/>
                <w:szCs w:val="20"/>
              </w:rPr>
            </w:pPr>
          </w:p>
          <w:p w:rsidR="000D7484" w:rsidRPr="00B12297" w:rsidRDefault="000D7484" w:rsidP="00C30E55">
            <w:pPr>
              <w:jc w:val="center"/>
              <w:rPr>
                <w:b/>
                <w:iCs/>
                <w:szCs w:val="20"/>
              </w:rPr>
            </w:pPr>
          </w:p>
          <w:p w:rsidR="000D7484" w:rsidRPr="00B12297" w:rsidRDefault="000D7484" w:rsidP="00C30E55">
            <w:pPr>
              <w:jc w:val="center"/>
              <w:rPr>
                <w:b/>
                <w:iCs/>
                <w:szCs w:val="20"/>
              </w:rPr>
            </w:pPr>
            <w:r w:rsidRPr="00B12297">
              <w:rPr>
                <w:b/>
                <w:iCs/>
                <w:szCs w:val="20"/>
              </w:rPr>
              <w:t>B</w:t>
            </w:r>
          </w:p>
          <w:p w:rsidR="000D7484" w:rsidRPr="00B12297" w:rsidRDefault="000D7484" w:rsidP="00C30E55">
            <w:pPr>
              <w:jc w:val="center"/>
              <w:rPr>
                <w:b/>
                <w:iCs/>
                <w:szCs w:val="20"/>
              </w:rPr>
            </w:pPr>
          </w:p>
          <w:p w:rsidR="000D7484" w:rsidRPr="00B12297" w:rsidRDefault="000D7484" w:rsidP="00C30E55">
            <w:pPr>
              <w:jc w:val="center"/>
              <w:rPr>
                <w:b/>
                <w:iCs/>
                <w:szCs w:val="20"/>
              </w:rPr>
            </w:pPr>
          </w:p>
          <w:p w:rsidR="000D7484" w:rsidRPr="00B12297" w:rsidRDefault="000D7484" w:rsidP="00C30E55">
            <w:pPr>
              <w:jc w:val="center"/>
              <w:rPr>
                <w:b/>
                <w:iCs/>
                <w:szCs w:val="20"/>
              </w:rPr>
            </w:pPr>
            <w:r w:rsidRPr="00B12297">
              <w:rPr>
                <w:b/>
                <w:iCs/>
                <w:szCs w:val="20"/>
              </w:rPr>
              <w:t>B</w:t>
            </w:r>
          </w:p>
        </w:tc>
      </w:tr>
      <w:tr w:rsidR="000D7484" w:rsidRPr="00B12297" w:rsidTr="0054260E">
        <w:tc>
          <w:tcPr>
            <w:tcW w:w="6555" w:type="dxa"/>
          </w:tcPr>
          <w:p w:rsidR="000D7484" w:rsidRPr="00B12297" w:rsidRDefault="000D7484" w:rsidP="00C30E55">
            <w:pPr>
              <w:rPr>
                <w:b/>
                <w:iCs/>
                <w:szCs w:val="20"/>
              </w:rPr>
            </w:pPr>
          </w:p>
          <w:p w:rsidR="000D7484" w:rsidRPr="00B12297" w:rsidRDefault="000D7484" w:rsidP="00C30E55">
            <w:pPr>
              <w:rPr>
                <w:iCs/>
                <w:szCs w:val="20"/>
              </w:rPr>
            </w:pPr>
            <w:r w:rsidRPr="00B12297">
              <w:rPr>
                <w:b/>
                <w:iCs/>
                <w:szCs w:val="20"/>
              </w:rPr>
              <w:t>Hvorledes behandles dysplasi i colon og rectum?</w:t>
            </w:r>
            <w:r w:rsidRPr="00B12297">
              <w:rPr>
                <w:iCs/>
                <w:szCs w:val="20"/>
              </w:rPr>
              <w:t xml:space="preserve"> </w:t>
            </w:r>
          </w:p>
          <w:p w:rsidR="000D7484" w:rsidRPr="00B12297" w:rsidRDefault="000D7484" w:rsidP="00C30E55">
            <w:pPr>
              <w:numPr>
                <w:ilvl w:val="0"/>
                <w:numId w:val="25"/>
              </w:numPr>
              <w:jc w:val="both"/>
              <w:rPr>
                <w:szCs w:val="20"/>
              </w:rPr>
            </w:pPr>
            <w:r w:rsidRPr="00B12297">
              <w:rPr>
                <w:szCs w:val="20"/>
              </w:rPr>
              <w:t xml:space="preserve">Total kolektomi anbefales ved fund af en ikke-resektabel læsion med </w:t>
            </w:r>
            <w:r w:rsidRPr="00B12297">
              <w:rPr>
                <w:i/>
                <w:szCs w:val="20"/>
              </w:rPr>
              <w:t>high-grade</w:t>
            </w:r>
            <w:r w:rsidRPr="00B12297">
              <w:rPr>
                <w:szCs w:val="20"/>
              </w:rPr>
              <w:t xml:space="preserve"> </w:t>
            </w:r>
            <w:r w:rsidRPr="00B12297">
              <w:rPr>
                <w:i/>
                <w:szCs w:val="20"/>
              </w:rPr>
              <w:t>dysplasi</w:t>
            </w:r>
            <w:r w:rsidRPr="00B12297">
              <w:rPr>
                <w:szCs w:val="20"/>
              </w:rPr>
              <w:t xml:space="preserve"> </w:t>
            </w:r>
          </w:p>
          <w:p w:rsidR="000D7484" w:rsidRPr="00B12297" w:rsidRDefault="000D7484" w:rsidP="00C30E55">
            <w:pPr>
              <w:ind w:left="360"/>
              <w:jc w:val="both"/>
              <w:rPr>
                <w:szCs w:val="20"/>
              </w:rPr>
            </w:pPr>
          </w:p>
          <w:p w:rsidR="000D7484" w:rsidRPr="00B12297" w:rsidRDefault="000D7484" w:rsidP="00C30E55">
            <w:pPr>
              <w:numPr>
                <w:ilvl w:val="0"/>
                <w:numId w:val="12"/>
              </w:numPr>
              <w:rPr>
                <w:b/>
                <w:iCs/>
                <w:szCs w:val="20"/>
              </w:rPr>
            </w:pPr>
            <w:r w:rsidRPr="00B12297">
              <w:rPr>
                <w:szCs w:val="20"/>
              </w:rPr>
              <w:t xml:space="preserve">Total kolektomi anbefales ved fund af en dysplastisk læsion (både </w:t>
            </w:r>
            <w:r w:rsidRPr="00B12297">
              <w:rPr>
                <w:i/>
                <w:szCs w:val="20"/>
              </w:rPr>
              <w:t>high-grade</w:t>
            </w:r>
            <w:r w:rsidRPr="00B12297">
              <w:rPr>
                <w:szCs w:val="20"/>
              </w:rPr>
              <w:t xml:space="preserve"> og </w:t>
            </w:r>
            <w:r w:rsidRPr="00B12297">
              <w:rPr>
                <w:i/>
                <w:szCs w:val="20"/>
              </w:rPr>
              <w:t>low-grade</w:t>
            </w:r>
            <w:r w:rsidRPr="00B12297">
              <w:rPr>
                <w:szCs w:val="20"/>
              </w:rPr>
              <w:t xml:space="preserve"> dysplasi), hvis der er dysplasi (uanset sværhedsgrad) i den omkringliggende mucosa</w:t>
            </w:r>
          </w:p>
          <w:p w:rsidR="000D7484" w:rsidRPr="00B12297" w:rsidRDefault="000D7484" w:rsidP="00C30E55">
            <w:pPr>
              <w:ind w:left="360"/>
              <w:rPr>
                <w:b/>
                <w:iCs/>
                <w:szCs w:val="20"/>
              </w:rPr>
            </w:pPr>
          </w:p>
          <w:p w:rsidR="000D7484" w:rsidRPr="00B12297" w:rsidRDefault="000D7484" w:rsidP="00C30E55">
            <w:pPr>
              <w:numPr>
                <w:ilvl w:val="0"/>
                <w:numId w:val="12"/>
              </w:numPr>
              <w:rPr>
                <w:b/>
                <w:iCs/>
                <w:szCs w:val="20"/>
              </w:rPr>
            </w:pPr>
            <w:r w:rsidRPr="00B12297">
              <w:rPr>
                <w:szCs w:val="20"/>
              </w:rPr>
              <w:t>Resektable læsioner fjernes endoskopisk med EMR eller ESD</w:t>
            </w:r>
          </w:p>
          <w:p w:rsidR="000D7484" w:rsidRPr="00B12297" w:rsidRDefault="000D7484" w:rsidP="00C30E55">
            <w:pPr>
              <w:ind w:left="720"/>
              <w:jc w:val="both"/>
              <w:rPr>
                <w:szCs w:val="20"/>
              </w:rPr>
            </w:pPr>
            <w:r w:rsidRPr="00B12297">
              <w:rPr>
                <w:szCs w:val="20"/>
              </w:rPr>
              <w:t xml:space="preserve">    </w:t>
            </w:r>
          </w:p>
          <w:p w:rsidR="000D7484" w:rsidRPr="00B12297" w:rsidRDefault="000D7484" w:rsidP="00C30E55">
            <w:pPr>
              <w:numPr>
                <w:ilvl w:val="0"/>
                <w:numId w:val="40"/>
              </w:numPr>
              <w:jc w:val="both"/>
              <w:rPr>
                <w:i/>
                <w:szCs w:val="20"/>
              </w:rPr>
            </w:pPr>
            <w:r w:rsidRPr="00B12297">
              <w:rPr>
                <w:szCs w:val="20"/>
              </w:rPr>
              <w:t xml:space="preserve">Ved fund af </w:t>
            </w:r>
            <w:r w:rsidRPr="00B12297">
              <w:rPr>
                <w:i/>
                <w:szCs w:val="20"/>
              </w:rPr>
              <w:t>low- eller high-grade dysplasi</w:t>
            </w:r>
            <w:r w:rsidRPr="00B12297">
              <w:rPr>
                <w:szCs w:val="20"/>
              </w:rPr>
              <w:t xml:space="preserve"> anbefales kontrol-koloskopi 3-6 måneder efter polypektomi </w:t>
            </w:r>
          </w:p>
          <w:p w:rsidR="000D7484" w:rsidRPr="00B12297" w:rsidRDefault="000D7484" w:rsidP="00C30E55">
            <w:pPr>
              <w:ind w:left="720"/>
              <w:jc w:val="both"/>
              <w:rPr>
                <w:iCs/>
                <w:szCs w:val="20"/>
              </w:rPr>
            </w:pPr>
          </w:p>
        </w:tc>
        <w:tc>
          <w:tcPr>
            <w:tcW w:w="1701" w:type="dxa"/>
          </w:tcPr>
          <w:p w:rsidR="000D7484" w:rsidRPr="00B12297" w:rsidRDefault="000D7484" w:rsidP="00C30E55">
            <w:pPr>
              <w:jc w:val="center"/>
              <w:rPr>
                <w:b/>
                <w:iCs/>
                <w:szCs w:val="20"/>
              </w:rPr>
            </w:pPr>
          </w:p>
          <w:p w:rsidR="000D7484" w:rsidRPr="00B12297" w:rsidRDefault="000D7484" w:rsidP="00C30E55">
            <w:pPr>
              <w:jc w:val="center"/>
              <w:rPr>
                <w:b/>
                <w:iCs/>
                <w:szCs w:val="20"/>
              </w:rPr>
            </w:pPr>
          </w:p>
          <w:p w:rsidR="000D7484" w:rsidRPr="00B12297" w:rsidRDefault="000D7484" w:rsidP="00C30E55">
            <w:pPr>
              <w:jc w:val="center"/>
              <w:rPr>
                <w:b/>
                <w:iCs/>
                <w:szCs w:val="20"/>
              </w:rPr>
            </w:pPr>
          </w:p>
          <w:p w:rsidR="000D7484" w:rsidRPr="00B12297" w:rsidRDefault="000D7484" w:rsidP="00C30E55">
            <w:pPr>
              <w:jc w:val="center"/>
              <w:rPr>
                <w:b/>
                <w:iCs/>
                <w:szCs w:val="20"/>
              </w:rPr>
            </w:pPr>
            <w:r w:rsidRPr="00B12297">
              <w:rPr>
                <w:b/>
                <w:iCs/>
                <w:szCs w:val="20"/>
              </w:rPr>
              <w:t xml:space="preserve">IIb </w:t>
            </w:r>
          </w:p>
          <w:p w:rsidR="000D7484" w:rsidRPr="00B12297" w:rsidRDefault="000D7484" w:rsidP="00C30E55">
            <w:pPr>
              <w:jc w:val="center"/>
              <w:rPr>
                <w:b/>
                <w:iCs/>
                <w:szCs w:val="20"/>
              </w:rPr>
            </w:pPr>
          </w:p>
          <w:p w:rsidR="000D7484" w:rsidRPr="00B12297" w:rsidRDefault="000D7484" w:rsidP="00C30E55">
            <w:pPr>
              <w:jc w:val="center"/>
              <w:rPr>
                <w:b/>
                <w:iCs/>
                <w:szCs w:val="20"/>
              </w:rPr>
            </w:pPr>
          </w:p>
          <w:p w:rsidR="000D7484" w:rsidRPr="00B12297" w:rsidRDefault="000D7484" w:rsidP="00C30E55">
            <w:pPr>
              <w:jc w:val="center"/>
              <w:rPr>
                <w:b/>
                <w:iCs/>
                <w:szCs w:val="20"/>
              </w:rPr>
            </w:pPr>
            <w:r w:rsidRPr="00B12297">
              <w:rPr>
                <w:b/>
                <w:iCs/>
                <w:szCs w:val="20"/>
              </w:rPr>
              <w:t>IIb/III</w:t>
            </w:r>
          </w:p>
          <w:p w:rsidR="000D7484" w:rsidRPr="00B12297" w:rsidRDefault="000D7484" w:rsidP="00C30E55">
            <w:pPr>
              <w:jc w:val="center"/>
              <w:rPr>
                <w:b/>
                <w:iCs/>
                <w:szCs w:val="20"/>
              </w:rPr>
            </w:pPr>
          </w:p>
          <w:p w:rsidR="000D7484" w:rsidRPr="00B12297" w:rsidRDefault="000D7484" w:rsidP="00C30E55">
            <w:pPr>
              <w:jc w:val="center"/>
              <w:rPr>
                <w:b/>
                <w:iCs/>
                <w:szCs w:val="20"/>
              </w:rPr>
            </w:pPr>
          </w:p>
          <w:p w:rsidR="000D7484" w:rsidRPr="00B12297" w:rsidRDefault="000D7484" w:rsidP="00C30E55">
            <w:pPr>
              <w:jc w:val="center"/>
              <w:rPr>
                <w:b/>
                <w:iCs/>
                <w:szCs w:val="20"/>
              </w:rPr>
            </w:pPr>
            <w:r w:rsidRPr="00B12297">
              <w:rPr>
                <w:b/>
                <w:iCs/>
                <w:szCs w:val="20"/>
              </w:rPr>
              <w:t>IIb</w:t>
            </w:r>
          </w:p>
          <w:p w:rsidR="000D7484" w:rsidRPr="00B12297" w:rsidRDefault="000D7484" w:rsidP="00C30E55">
            <w:pPr>
              <w:jc w:val="center"/>
              <w:rPr>
                <w:b/>
                <w:iCs/>
                <w:szCs w:val="20"/>
              </w:rPr>
            </w:pPr>
          </w:p>
          <w:p w:rsidR="000D7484" w:rsidRPr="00B12297" w:rsidRDefault="000D7484" w:rsidP="00C30E55">
            <w:pPr>
              <w:jc w:val="center"/>
              <w:rPr>
                <w:b/>
                <w:iCs/>
                <w:szCs w:val="20"/>
              </w:rPr>
            </w:pPr>
          </w:p>
          <w:p w:rsidR="000D7484" w:rsidRPr="00B12297" w:rsidRDefault="000D7484" w:rsidP="00C30E55">
            <w:pPr>
              <w:jc w:val="center"/>
              <w:rPr>
                <w:b/>
                <w:iCs/>
                <w:szCs w:val="20"/>
              </w:rPr>
            </w:pPr>
            <w:r w:rsidRPr="00B12297">
              <w:rPr>
                <w:b/>
                <w:iCs/>
                <w:szCs w:val="20"/>
              </w:rPr>
              <w:t>IIb</w:t>
            </w:r>
          </w:p>
          <w:p w:rsidR="000D7484" w:rsidRPr="00B12297" w:rsidRDefault="000D7484" w:rsidP="00C30E55">
            <w:pPr>
              <w:jc w:val="center"/>
              <w:rPr>
                <w:b/>
                <w:iCs/>
                <w:szCs w:val="20"/>
              </w:rPr>
            </w:pPr>
          </w:p>
        </w:tc>
        <w:tc>
          <w:tcPr>
            <w:tcW w:w="1383" w:type="dxa"/>
          </w:tcPr>
          <w:p w:rsidR="000D7484" w:rsidRPr="00B12297" w:rsidRDefault="000D7484" w:rsidP="00C30E55">
            <w:pPr>
              <w:jc w:val="center"/>
              <w:rPr>
                <w:b/>
                <w:iCs/>
                <w:szCs w:val="20"/>
              </w:rPr>
            </w:pPr>
          </w:p>
          <w:p w:rsidR="000D7484" w:rsidRPr="00B12297" w:rsidRDefault="000D7484" w:rsidP="00C30E55">
            <w:pPr>
              <w:jc w:val="center"/>
              <w:rPr>
                <w:b/>
                <w:iCs/>
                <w:szCs w:val="20"/>
              </w:rPr>
            </w:pPr>
          </w:p>
          <w:p w:rsidR="000D7484" w:rsidRPr="00B12297" w:rsidRDefault="000D7484" w:rsidP="00C30E55">
            <w:pPr>
              <w:jc w:val="center"/>
              <w:rPr>
                <w:b/>
                <w:iCs/>
                <w:szCs w:val="20"/>
              </w:rPr>
            </w:pPr>
          </w:p>
          <w:p w:rsidR="000D7484" w:rsidRPr="00B12297" w:rsidRDefault="000D7484" w:rsidP="00C30E55">
            <w:pPr>
              <w:jc w:val="center"/>
              <w:rPr>
                <w:b/>
                <w:iCs/>
                <w:szCs w:val="20"/>
              </w:rPr>
            </w:pPr>
            <w:r w:rsidRPr="00B12297">
              <w:rPr>
                <w:b/>
                <w:iCs/>
                <w:szCs w:val="20"/>
              </w:rPr>
              <w:t xml:space="preserve">B </w:t>
            </w:r>
          </w:p>
          <w:p w:rsidR="000D7484" w:rsidRPr="00B12297" w:rsidRDefault="000D7484" w:rsidP="00C30E55">
            <w:pPr>
              <w:jc w:val="center"/>
              <w:rPr>
                <w:b/>
                <w:iCs/>
                <w:szCs w:val="20"/>
              </w:rPr>
            </w:pPr>
          </w:p>
          <w:p w:rsidR="000D7484" w:rsidRPr="00B12297" w:rsidRDefault="000D7484" w:rsidP="00C30E55">
            <w:pPr>
              <w:rPr>
                <w:b/>
                <w:iCs/>
                <w:szCs w:val="20"/>
              </w:rPr>
            </w:pPr>
          </w:p>
          <w:p w:rsidR="000D7484" w:rsidRPr="00B12297" w:rsidRDefault="000D7484" w:rsidP="00C30E55">
            <w:pPr>
              <w:jc w:val="center"/>
              <w:rPr>
                <w:b/>
                <w:iCs/>
                <w:szCs w:val="20"/>
              </w:rPr>
            </w:pPr>
            <w:r w:rsidRPr="00B12297">
              <w:rPr>
                <w:b/>
                <w:iCs/>
                <w:szCs w:val="20"/>
              </w:rPr>
              <w:t>B/C</w:t>
            </w:r>
          </w:p>
          <w:p w:rsidR="000D7484" w:rsidRPr="00B12297" w:rsidRDefault="000D7484" w:rsidP="00C30E55">
            <w:pPr>
              <w:jc w:val="center"/>
              <w:rPr>
                <w:b/>
                <w:iCs/>
                <w:szCs w:val="20"/>
              </w:rPr>
            </w:pPr>
          </w:p>
          <w:p w:rsidR="000D7484" w:rsidRPr="00B12297" w:rsidRDefault="000D7484" w:rsidP="00C30E55">
            <w:pPr>
              <w:jc w:val="center"/>
              <w:rPr>
                <w:b/>
                <w:iCs/>
                <w:szCs w:val="20"/>
              </w:rPr>
            </w:pPr>
          </w:p>
          <w:p w:rsidR="000D7484" w:rsidRPr="00B12297" w:rsidRDefault="000D7484" w:rsidP="00C30E55">
            <w:pPr>
              <w:jc w:val="center"/>
              <w:rPr>
                <w:b/>
                <w:iCs/>
                <w:szCs w:val="20"/>
              </w:rPr>
            </w:pPr>
            <w:r w:rsidRPr="00B12297">
              <w:rPr>
                <w:b/>
                <w:iCs/>
                <w:szCs w:val="20"/>
              </w:rPr>
              <w:t>B</w:t>
            </w:r>
          </w:p>
          <w:p w:rsidR="000D7484" w:rsidRPr="00B12297" w:rsidRDefault="000D7484" w:rsidP="00C30E55">
            <w:pPr>
              <w:jc w:val="center"/>
              <w:rPr>
                <w:b/>
                <w:iCs/>
                <w:szCs w:val="20"/>
              </w:rPr>
            </w:pPr>
          </w:p>
          <w:p w:rsidR="000D7484" w:rsidRPr="00B12297" w:rsidRDefault="000D7484" w:rsidP="00C30E55">
            <w:pPr>
              <w:jc w:val="center"/>
              <w:rPr>
                <w:b/>
                <w:iCs/>
                <w:szCs w:val="20"/>
              </w:rPr>
            </w:pPr>
          </w:p>
          <w:p w:rsidR="000D7484" w:rsidRPr="00B12297" w:rsidRDefault="000D7484" w:rsidP="00C30E55">
            <w:pPr>
              <w:jc w:val="center"/>
              <w:rPr>
                <w:b/>
                <w:iCs/>
                <w:szCs w:val="20"/>
              </w:rPr>
            </w:pPr>
            <w:r w:rsidRPr="00B12297">
              <w:rPr>
                <w:b/>
                <w:iCs/>
                <w:szCs w:val="20"/>
              </w:rPr>
              <w:t>B</w:t>
            </w:r>
          </w:p>
        </w:tc>
      </w:tr>
      <w:tr w:rsidR="000D7484" w:rsidRPr="00B12297" w:rsidTr="0054260E">
        <w:tc>
          <w:tcPr>
            <w:tcW w:w="6555" w:type="dxa"/>
          </w:tcPr>
          <w:p w:rsidR="000D7484" w:rsidRPr="00B12297" w:rsidRDefault="000D7484" w:rsidP="00C30E55">
            <w:pPr>
              <w:rPr>
                <w:b/>
                <w:szCs w:val="20"/>
              </w:rPr>
            </w:pPr>
          </w:p>
          <w:p w:rsidR="000D7484" w:rsidRPr="00B12297" w:rsidRDefault="000D7484" w:rsidP="00C30E55">
            <w:pPr>
              <w:rPr>
                <w:b/>
                <w:szCs w:val="20"/>
              </w:rPr>
            </w:pPr>
            <w:r w:rsidRPr="00B12297">
              <w:rPr>
                <w:b/>
                <w:szCs w:val="20"/>
              </w:rPr>
              <w:t>IBD subgrupper</w:t>
            </w:r>
          </w:p>
          <w:p w:rsidR="000D7484" w:rsidRPr="00B12297" w:rsidRDefault="000D7484" w:rsidP="00C30E55">
            <w:pPr>
              <w:rPr>
                <w:b/>
                <w:szCs w:val="20"/>
              </w:rPr>
            </w:pPr>
          </w:p>
          <w:p w:rsidR="000D7484" w:rsidRPr="00B12297" w:rsidRDefault="000D7484" w:rsidP="00C30E55">
            <w:pPr>
              <w:rPr>
                <w:szCs w:val="20"/>
              </w:rPr>
            </w:pPr>
            <w:r w:rsidRPr="00B12297">
              <w:rPr>
                <w:b/>
                <w:szCs w:val="20"/>
              </w:rPr>
              <w:t>Patienter med colitis ulcerosa og efterladt rectumstump efter subtotal kolektomi (evt. med ileorektal anastomose):</w:t>
            </w:r>
          </w:p>
          <w:p w:rsidR="000D7484" w:rsidRPr="00B12297" w:rsidRDefault="000D7484" w:rsidP="00C30E55">
            <w:pPr>
              <w:numPr>
                <w:ilvl w:val="0"/>
                <w:numId w:val="13"/>
              </w:numPr>
              <w:rPr>
                <w:szCs w:val="20"/>
              </w:rPr>
            </w:pPr>
            <w:r w:rsidRPr="00B12297">
              <w:rPr>
                <w:szCs w:val="20"/>
              </w:rPr>
              <w:t>Der er risiko for udvikling af cancer i rectumstumpen</w:t>
            </w:r>
          </w:p>
          <w:p w:rsidR="000D7484" w:rsidRDefault="000D7484" w:rsidP="00EA6740">
            <w:pPr>
              <w:rPr>
                <w:b/>
                <w:szCs w:val="20"/>
              </w:rPr>
            </w:pPr>
          </w:p>
          <w:p w:rsidR="000D7484" w:rsidRDefault="000D7484" w:rsidP="00EA6740">
            <w:pPr>
              <w:numPr>
                <w:ilvl w:val="0"/>
                <w:numId w:val="13"/>
              </w:numPr>
              <w:rPr>
                <w:szCs w:val="20"/>
              </w:rPr>
            </w:pPr>
            <w:r>
              <w:rPr>
                <w:szCs w:val="20"/>
              </w:rPr>
              <w:t>R</w:t>
            </w:r>
            <w:r w:rsidRPr="00B12297">
              <w:rPr>
                <w:szCs w:val="20"/>
              </w:rPr>
              <w:t xml:space="preserve">ectumekstirpation </w:t>
            </w:r>
            <w:r>
              <w:rPr>
                <w:szCs w:val="20"/>
              </w:rPr>
              <w:t xml:space="preserve">bør overvejes </w:t>
            </w:r>
            <w:r w:rsidRPr="00B12297">
              <w:rPr>
                <w:szCs w:val="20"/>
              </w:rPr>
              <w:t>hos patienter, som ikke ønsker anlæggelse af ileoanalt reserv</w:t>
            </w:r>
            <w:r>
              <w:rPr>
                <w:szCs w:val="20"/>
              </w:rPr>
              <w:t>oir,</w:t>
            </w:r>
          </w:p>
          <w:p w:rsidR="000D7484" w:rsidRPr="00B12297" w:rsidRDefault="000D7484" w:rsidP="00EA6740">
            <w:pPr>
              <w:ind w:left="360"/>
              <w:rPr>
                <w:b/>
                <w:szCs w:val="20"/>
              </w:rPr>
            </w:pPr>
          </w:p>
          <w:p w:rsidR="000D7484" w:rsidRPr="00B12297" w:rsidRDefault="000D7484" w:rsidP="00C30E55">
            <w:pPr>
              <w:rPr>
                <w:b/>
                <w:szCs w:val="20"/>
              </w:rPr>
            </w:pPr>
            <w:r w:rsidRPr="00B12297">
              <w:rPr>
                <w:b/>
                <w:szCs w:val="20"/>
              </w:rPr>
              <w:t>Patienter med colitis ulcerosa og ileoanalt reservoir (pouch):</w:t>
            </w:r>
          </w:p>
          <w:p w:rsidR="000D7484" w:rsidRPr="00B12297" w:rsidRDefault="000D7484" w:rsidP="00C30E55">
            <w:pPr>
              <w:numPr>
                <w:ilvl w:val="0"/>
                <w:numId w:val="14"/>
              </w:numPr>
              <w:rPr>
                <w:b/>
                <w:iCs/>
                <w:szCs w:val="20"/>
              </w:rPr>
            </w:pPr>
            <w:r w:rsidRPr="00B12297">
              <w:rPr>
                <w:szCs w:val="20"/>
              </w:rPr>
              <w:t xml:space="preserve">Rutinemæssig </w:t>
            </w:r>
            <w:r w:rsidR="00FC2756">
              <w:rPr>
                <w:szCs w:val="20"/>
              </w:rPr>
              <w:t>overvågning for udvikling af malignitet</w:t>
            </w:r>
            <w:r w:rsidRPr="00B12297">
              <w:rPr>
                <w:szCs w:val="20"/>
              </w:rPr>
              <w:t xml:space="preserve"> anbefales ikke</w:t>
            </w:r>
          </w:p>
          <w:p w:rsidR="000D7484" w:rsidRPr="00B12297" w:rsidRDefault="000D7484" w:rsidP="00C30E55">
            <w:pPr>
              <w:ind w:left="720"/>
              <w:rPr>
                <w:b/>
                <w:iCs/>
                <w:szCs w:val="20"/>
              </w:rPr>
            </w:pPr>
          </w:p>
        </w:tc>
        <w:tc>
          <w:tcPr>
            <w:tcW w:w="1701" w:type="dxa"/>
          </w:tcPr>
          <w:p w:rsidR="000D7484" w:rsidRPr="00B12297" w:rsidRDefault="000D7484" w:rsidP="00C30E55">
            <w:pPr>
              <w:jc w:val="center"/>
              <w:rPr>
                <w:b/>
                <w:iCs/>
                <w:szCs w:val="20"/>
              </w:rPr>
            </w:pPr>
          </w:p>
          <w:p w:rsidR="000D7484" w:rsidRPr="00B12297" w:rsidRDefault="000D7484" w:rsidP="00C30E55">
            <w:pPr>
              <w:jc w:val="center"/>
              <w:rPr>
                <w:b/>
                <w:iCs/>
                <w:szCs w:val="20"/>
              </w:rPr>
            </w:pPr>
          </w:p>
          <w:p w:rsidR="000D7484" w:rsidRPr="00B12297" w:rsidRDefault="000D7484" w:rsidP="00C30E55">
            <w:pPr>
              <w:jc w:val="center"/>
              <w:rPr>
                <w:b/>
                <w:iCs/>
                <w:szCs w:val="20"/>
              </w:rPr>
            </w:pPr>
          </w:p>
          <w:p w:rsidR="000D7484" w:rsidRPr="00B12297" w:rsidRDefault="000D7484" w:rsidP="00C30E55">
            <w:pPr>
              <w:jc w:val="center"/>
              <w:rPr>
                <w:b/>
                <w:iCs/>
                <w:szCs w:val="20"/>
              </w:rPr>
            </w:pPr>
          </w:p>
          <w:p w:rsidR="000D7484" w:rsidRPr="00B12297" w:rsidRDefault="000D7484" w:rsidP="00C30E55">
            <w:pPr>
              <w:jc w:val="center"/>
              <w:rPr>
                <w:b/>
                <w:iCs/>
                <w:szCs w:val="20"/>
              </w:rPr>
            </w:pPr>
          </w:p>
          <w:p w:rsidR="000D7484" w:rsidRPr="00B12297" w:rsidRDefault="000D7484" w:rsidP="00C30E55">
            <w:pPr>
              <w:jc w:val="center"/>
              <w:rPr>
                <w:b/>
                <w:iCs/>
                <w:szCs w:val="20"/>
              </w:rPr>
            </w:pPr>
            <w:r w:rsidRPr="00B12297">
              <w:rPr>
                <w:b/>
                <w:iCs/>
                <w:szCs w:val="20"/>
              </w:rPr>
              <w:t>IIb</w:t>
            </w:r>
          </w:p>
          <w:p w:rsidR="000D7484" w:rsidRPr="00B12297" w:rsidRDefault="000D7484" w:rsidP="00C30E55">
            <w:pPr>
              <w:jc w:val="center"/>
              <w:rPr>
                <w:b/>
                <w:iCs/>
                <w:szCs w:val="20"/>
              </w:rPr>
            </w:pPr>
          </w:p>
          <w:p w:rsidR="000D7484" w:rsidRPr="00B12297" w:rsidRDefault="000D7484" w:rsidP="00C30E55">
            <w:pPr>
              <w:jc w:val="center"/>
              <w:rPr>
                <w:b/>
                <w:iCs/>
                <w:szCs w:val="20"/>
              </w:rPr>
            </w:pPr>
          </w:p>
          <w:p w:rsidR="000D7484" w:rsidRPr="00B12297" w:rsidRDefault="000D7484" w:rsidP="00C30E55">
            <w:pPr>
              <w:jc w:val="center"/>
              <w:rPr>
                <w:b/>
                <w:iCs/>
                <w:szCs w:val="20"/>
              </w:rPr>
            </w:pPr>
            <w:r w:rsidRPr="00B12297">
              <w:rPr>
                <w:b/>
                <w:iCs/>
                <w:szCs w:val="20"/>
              </w:rPr>
              <w:t>V</w:t>
            </w:r>
          </w:p>
          <w:p w:rsidR="000D7484" w:rsidRPr="00B12297" w:rsidRDefault="000D7484" w:rsidP="00C30E55">
            <w:pPr>
              <w:jc w:val="center"/>
              <w:rPr>
                <w:b/>
                <w:iCs/>
                <w:szCs w:val="20"/>
              </w:rPr>
            </w:pPr>
          </w:p>
          <w:p w:rsidR="000D7484" w:rsidRPr="00B12297" w:rsidRDefault="000D7484" w:rsidP="00C30E55">
            <w:pPr>
              <w:jc w:val="center"/>
              <w:rPr>
                <w:b/>
                <w:iCs/>
                <w:szCs w:val="20"/>
              </w:rPr>
            </w:pPr>
          </w:p>
          <w:p w:rsidR="00A53189" w:rsidRDefault="00A53189" w:rsidP="00C30E55">
            <w:pPr>
              <w:jc w:val="center"/>
              <w:rPr>
                <w:b/>
                <w:iCs/>
                <w:szCs w:val="20"/>
              </w:rPr>
            </w:pPr>
          </w:p>
          <w:p w:rsidR="000D7484" w:rsidRPr="00B12297" w:rsidRDefault="000D7484" w:rsidP="00C30E55">
            <w:pPr>
              <w:jc w:val="center"/>
              <w:rPr>
                <w:b/>
                <w:iCs/>
                <w:szCs w:val="20"/>
              </w:rPr>
            </w:pPr>
            <w:r w:rsidRPr="00B12297">
              <w:rPr>
                <w:b/>
                <w:iCs/>
                <w:szCs w:val="20"/>
              </w:rPr>
              <w:t>V</w:t>
            </w:r>
          </w:p>
        </w:tc>
        <w:tc>
          <w:tcPr>
            <w:tcW w:w="1383" w:type="dxa"/>
          </w:tcPr>
          <w:p w:rsidR="000D7484" w:rsidRPr="00B12297" w:rsidRDefault="000D7484" w:rsidP="00C30E55">
            <w:pPr>
              <w:rPr>
                <w:b/>
                <w:iCs/>
                <w:szCs w:val="20"/>
              </w:rPr>
            </w:pPr>
          </w:p>
          <w:p w:rsidR="000D7484" w:rsidRPr="00B12297" w:rsidRDefault="000D7484" w:rsidP="00C30E55">
            <w:pPr>
              <w:jc w:val="center"/>
              <w:rPr>
                <w:b/>
                <w:iCs/>
                <w:szCs w:val="20"/>
              </w:rPr>
            </w:pPr>
          </w:p>
          <w:p w:rsidR="000D7484" w:rsidRPr="00B12297" w:rsidRDefault="000D7484" w:rsidP="00C30E55">
            <w:pPr>
              <w:jc w:val="center"/>
              <w:rPr>
                <w:b/>
                <w:iCs/>
                <w:szCs w:val="20"/>
              </w:rPr>
            </w:pPr>
          </w:p>
          <w:p w:rsidR="000D7484" w:rsidRPr="00B12297" w:rsidRDefault="000D7484" w:rsidP="00C30E55">
            <w:pPr>
              <w:jc w:val="center"/>
              <w:rPr>
                <w:b/>
                <w:iCs/>
                <w:szCs w:val="20"/>
              </w:rPr>
            </w:pPr>
          </w:p>
          <w:p w:rsidR="000D7484" w:rsidRPr="00B12297" w:rsidRDefault="000D7484" w:rsidP="00C30E55">
            <w:pPr>
              <w:jc w:val="center"/>
              <w:rPr>
                <w:b/>
                <w:iCs/>
                <w:szCs w:val="20"/>
              </w:rPr>
            </w:pPr>
          </w:p>
          <w:p w:rsidR="000D7484" w:rsidRPr="00B12297" w:rsidRDefault="000D7484" w:rsidP="00C30E55">
            <w:pPr>
              <w:jc w:val="center"/>
              <w:rPr>
                <w:b/>
                <w:iCs/>
                <w:szCs w:val="20"/>
              </w:rPr>
            </w:pPr>
          </w:p>
          <w:p w:rsidR="000D7484" w:rsidRPr="00B12297" w:rsidRDefault="000D7484" w:rsidP="00C30E55">
            <w:pPr>
              <w:jc w:val="center"/>
              <w:rPr>
                <w:b/>
                <w:iCs/>
                <w:szCs w:val="20"/>
              </w:rPr>
            </w:pPr>
          </w:p>
          <w:p w:rsidR="000D7484" w:rsidRPr="00B12297" w:rsidRDefault="000D7484" w:rsidP="00C30E55">
            <w:pPr>
              <w:jc w:val="center"/>
              <w:rPr>
                <w:b/>
                <w:iCs/>
                <w:szCs w:val="20"/>
              </w:rPr>
            </w:pPr>
          </w:p>
          <w:p w:rsidR="000D7484" w:rsidRPr="00B12297" w:rsidRDefault="000D7484" w:rsidP="00C30E55">
            <w:pPr>
              <w:jc w:val="center"/>
              <w:rPr>
                <w:b/>
                <w:iCs/>
                <w:szCs w:val="20"/>
              </w:rPr>
            </w:pPr>
            <w:r w:rsidRPr="00B12297">
              <w:rPr>
                <w:b/>
                <w:iCs/>
                <w:szCs w:val="20"/>
              </w:rPr>
              <w:t>D</w:t>
            </w:r>
          </w:p>
          <w:p w:rsidR="000D7484" w:rsidRPr="00B12297" w:rsidRDefault="000D7484" w:rsidP="00C30E55">
            <w:pPr>
              <w:jc w:val="center"/>
              <w:rPr>
                <w:b/>
                <w:iCs/>
                <w:szCs w:val="20"/>
              </w:rPr>
            </w:pPr>
          </w:p>
          <w:p w:rsidR="000D7484" w:rsidRPr="00B12297" w:rsidRDefault="000D7484" w:rsidP="00C30E55">
            <w:pPr>
              <w:jc w:val="center"/>
              <w:rPr>
                <w:b/>
                <w:iCs/>
                <w:szCs w:val="20"/>
              </w:rPr>
            </w:pPr>
          </w:p>
          <w:p w:rsidR="00A53189" w:rsidRDefault="00A53189" w:rsidP="00C30E55">
            <w:pPr>
              <w:jc w:val="center"/>
              <w:rPr>
                <w:b/>
                <w:iCs/>
                <w:szCs w:val="20"/>
              </w:rPr>
            </w:pPr>
          </w:p>
          <w:p w:rsidR="000D7484" w:rsidRPr="00B12297" w:rsidRDefault="000D7484" w:rsidP="00C30E55">
            <w:pPr>
              <w:jc w:val="center"/>
              <w:rPr>
                <w:b/>
                <w:iCs/>
                <w:szCs w:val="20"/>
              </w:rPr>
            </w:pPr>
            <w:r w:rsidRPr="00B12297">
              <w:rPr>
                <w:b/>
                <w:iCs/>
                <w:szCs w:val="20"/>
              </w:rPr>
              <w:t>D</w:t>
            </w:r>
          </w:p>
        </w:tc>
      </w:tr>
    </w:tbl>
    <w:p w:rsidR="000D7484" w:rsidRPr="00B12297" w:rsidRDefault="000D7484" w:rsidP="00C30E55">
      <w:pPr>
        <w:rPr>
          <w:iCs/>
          <w:szCs w:val="20"/>
        </w:rPr>
      </w:pPr>
    </w:p>
    <w:p w:rsidR="000D7484" w:rsidRPr="00B12297" w:rsidRDefault="000D7484" w:rsidP="00C30E55"/>
    <w:p w:rsidR="000D7484" w:rsidRPr="00B12297" w:rsidRDefault="000D7484" w:rsidP="00C30E55">
      <w:pPr>
        <w:shd w:val="clear" w:color="auto" w:fill="D9D9D9"/>
        <w:rPr>
          <w:b/>
          <w:szCs w:val="20"/>
        </w:rPr>
      </w:pPr>
      <w:r w:rsidRPr="00B12297">
        <w:rPr>
          <w:b/>
          <w:szCs w:val="20"/>
        </w:rPr>
        <w:t>Litteratur søgningsmetode</w:t>
      </w:r>
    </w:p>
    <w:p w:rsidR="000D7484" w:rsidRPr="00B12297" w:rsidRDefault="000D7484" w:rsidP="00C30E55">
      <w:pPr>
        <w:tabs>
          <w:tab w:val="left" w:pos="3969"/>
        </w:tabs>
        <w:rPr>
          <w:szCs w:val="20"/>
        </w:rPr>
      </w:pPr>
    </w:p>
    <w:p w:rsidR="000D7484" w:rsidRPr="00B12297" w:rsidRDefault="000D7484" w:rsidP="00C30E55">
      <w:pPr>
        <w:tabs>
          <w:tab w:val="left" w:pos="3969"/>
        </w:tabs>
        <w:jc w:val="both"/>
        <w:rPr>
          <w:szCs w:val="20"/>
        </w:rPr>
      </w:pPr>
      <w:r w:rsidRPr="00B12297">
        <w:rPr>
          <w:szCs w:val="20"/>
        </w:rPr>
        <w:t>Litteratur søgning afsluttet 2. juni 2013</w:t>
      </w:r>
    </w:p>
    <w:p w:rsidR="000D7484" w:rsidRPr="00B12297" w:rsidRDefault="000D7484" w:rsidP="00C30E55">
      <w:pPr>
        <w:jc w:val="both"/>
        <w:rPr>
          <w:szCs w:val="20"/>
          <w:lang w:val="en-US"/>
        </w:rPr>
      </w:pPr>
      <w:r w:rsidRPr="00B12297">
        <w:rPr>
          <w:szCs w:val="20"/>
          <w:lang w:val="en-US"/>
        </w:rPr>
        <w:t xml:space="preserve">Søgning i </w:t>
      </w:r>
      <w:r w:rsidRPr="00B12297">
        <w:rPr>
          <w:i/>
          <w:szCs w:val="20"/>
          <w:lang w:val="en-US"/>
        </w:rPr>
        <w:t>PubMed</w:t>
      </w:r>
      <w:r w:rsidRPr="00B12297">
        <w:rPr>
          <w:szCs w:val="20"/>
          <w:lang w:val="en-US"/>
        </w:rPr>
        <w:t xml:space="preserve"> og </w:t>
      </w:r>
      <w:r w:rsidRPr="00B12297">
        <w:rPr>
          <w:i/>
          <w:szCs w:val="20"/>
          <w:lang w:val="en-US"/>
        </w:rPr>
        <w:t>The Cochrane Library</w:t>
      </w:r>
    </w:p>
    <w:p w:rsidR="000D7484" w:rsidRPr="00B12297" w:rsidRDefault="000D7484" w:rsidP="00C30E55">
      <w:pPr>
        <w:jc w:val="both"/>
        <w:rPr>
          <w:szCs w:val="20"/>
          <w:lang w:val="en-US"/>
        </w:rPr>
      </w:pPr>
      <w:r w:rsidRPr="00B12297">
        <w:rPr>
          <w:szCs w:val="20"/>
          <w:lang w:val="en-US"/>
        </w:rPr>
        <w:t>Søgeord: Inflammatory bowel diseases; Crohn’s disease; ulcerative colitis; dysplasia; colorectal cancer; surveillance; guidelines; endoscopy</w:t>
      </w:r>
    </w:p>
    <w:p w:rsidR="000D7484" w:rsidRPr="00B12297" w:rsidRDefault="000D7484" w:rsidP="00C30E55">
      <w:pPr>
        <w:jc w:val="both"/>
        <w:rPr>
          <w:szCs w:val="20"/>
          <w:lang w:val="en-US"/>
        </w:rPr>
      </w:pPr>
    </w:p>
    <w:p w:rsidR="000D7484" w:rsidRPr="00B12297" w:rsidRDefault="000D7484" w:rsidP="00C30E55">
      <w:pPr>
        <w:jc w:val="both"/>
        <w:rPr>
          <w:szCs w:val="20"/>
          <w:lang w:val="en-US"/>
        </w:rPr>
      </w:pPr>
    </w:p>
    <w:p w:rsidR="000D7484" w:rsidRPr="00B12297" w:rsidRDefault="000D7484" w:rsidP="00C30E55">
      <w:pPr>
        <w:pStyle w:val="Overskrift1"/>
        <w:rPr>
          <w:rFonts w:ascii="Arial" w:hAnsi="Arial" w:cs="Arial"/>
          <w:sz w:val="20"/>
        </w:rPr>
      </w:pPr>
      <w:r w:rsidRPr="00B12297">
        <w:rPr>
          <w:rFonts w:ascii="Arial" w:hAnsi="Arial" w:cs="Arial"/>
          <w:sz w:val="20"/>
        </w:rPr>
        <w:t>Emneopdelt gennemgang</w:t>
      </w:r>
    </w:p>
    <w:p w:rsidR="000D7484" w:rsidRPr="00B12297" w:rsidRDefault="000D7484" w:rsidP="00C30E55">
      <w:pPr>
        <w:jc w:val="both"/>
        <w:rPr>
          <w:szCs w:val="20"/>
        </w:rPr>
      </w:pPr>
    </w:p>
    <w:p w:rsidR="000D7484" w:rsidRPr="00B12297" w:rsidRDefault="000D7484" w:rsidP="00C30E55">
      <w:pPr>
        <w:rPr>
          <w:b/>
          <w:i/>
          <w:szCs w:val="20"/>
        </w:rPr>
      </w:pPr>
      <w:r w:rsidRPr="00B12297">
        <w:rPr>
          <w:b/>
          <w:i/>
          <w:szCs w:val="20"/>
        </w:rPr>
        <w:t>Er forekomsten af kolorektal cancer øget hos danske patienter med colitis ulcerosa?</w:t>
      </w:r>
    </w:p>
    <w:p w:rsidR="000D7484" w:rsidRPr="00B12297" w:rsidRDefault="000D7484" w:rsidP="00C30E55">
      <w:pPr>
        <w:numPr>
          <w:ilvl w:val="0"/>
          <w:numId w:val="14"/>
        </w:numPr>
        <w:rPr>
          <w:szCs w:val="20"/>
        </w:rPr>
      </w:pPr>
      <w:r w:rsidRPr="00B12297">
        <w:rPr>
          <w:szCs w:val="20"/>
        </w:rPr>
        <w:t>Flere undersøgelser har entydigt vist, at forekomsten af KRC er forøget hos patienter med colitis ulcerosa. Den relative risikoforøgelse varierer dog meget fra land til land og er mindre end tidligere anført i en omfattende metaanalyse, der inkluderede studier af varierende kvalitet rækkende fra kirurgiske opgørelser til populationsbaserede kohorteundersøgelser.</w:t>
      </w:r>
      <w:hyperlink w:anchor="_ENREF_2" w:tooltip="Eaden, 2001 #15" w:history="1">
        <w:r w:rsidRPr="00B12297">
          <w:rPr>
            <w:szCs w:val="20"/>
          </w:rPr>
          <w:fldChar w:fldCharType="begin"/>
        </w:r>
        <w:r w:rsidRPr="00B12297">
          <w:rPr>
            <w:szCs w:val="20"/>
          </w:rPr>
          <w:instrText xml:space="preserve"> ADDIN EN.CITE &lt;EndNote&gt;&lt;Cite&gt;&lt;Author&gt;Eaden&lt;/Author&gt;&lt;Year&gt;2001&lt;/Year&gt;&lt;RecNum&gt;15&lt;/RecNum&gt;&lt;DisplayText&gt;&lt;style face="superscript"&gt;2&lt;/style&gt;&lt;/DisplayText&gt;&lt;record&gt;&lt;rec-number&gt;15&lt;/rec-number&gt;&lt;foreign-keys&gt;&lt;key app="EN" db-id="aasrx9x57a2sweesfz5xr9em02efte59darf"&gt;15&lt;/key&gt;&lt;/foreign-keys&gt;&lt;ref-type name="Journal Article"&gt;17&lt;/ref-type&gt;&lt;contributors&gt;&lt;authors&gt;&lt;author&gt;Eaden, J. A.&lt;/author&gt;&lt;author&gt;Abrams, K. R.&lt;/author&gt;&lt;author&gt;Mayberry, J. F.&lt;/author&gt;&lt;/authors&gt;&lt;/contributors&gt;&lt;auth-address&gt;Gastrointestinal Research Unit, Leicester General Hospital, Gwendolen Road, Leicester LE5 4PW, UK. Jayne.A.Eaden@btinternet.com&lt;/auth-address&gt;&lt;titles&gt;&lt;title&gt;The risk of colorectal cancer in ulcerative colitis: a meta-analysis&lt;/title&gt;&lt;secondary-title&gt;Gut&lt;/secondary-title&gt;&lt;/titles&gt;&lt;periodical&gt;&lt;full-title&gt;Gut&lt;/full-title&gt;&lt;/periodical&gt;&lt;pages&gt;526-35&lt;/pages&gt;&lt;volume&gt;48&lt;/volume&gt;&lt;number&gt;4&lt;/number&gt;&lt;edition&gt;2001/03/15&lt;/edition&gt;&lt;keywords&gt;&lt;keyword&gt;Australia/epidemiology&lt;/keyword&gt;&lt;keyword&gt;Colitis, Ulcerative/*complications/epidemiology&lt;/keyword&gt;&lt;keyword&gt;Colorectal Neoplasms/epidemiology/*etiology&lt;/keyword&gt;&lt;keyword&gt;Comorbidity&lt;/keyword&gt;&lt;keyword&gt;Confidence Intervals&lt;/keyword&gt;&lt;keyword&gt;Europe/epidemiology&lt;/keyword&gt;&lt;keyword&gt;Humans&lt;/keyword&gt;&lt;keyword&gt;Incidence&lt;/keyword&gt;&lt;keyword&gt;Middle East/epidemiology&lt;/keyword&gt;&lt;keyword&gt;Prevalence&lt;/keyword&gt;&lt;keyword&gt;Risk Factors&lt;/keyword&gt;&lt;keyword&gt;United States/epidemiology&lt;/keyword&gt;&lt;/keywords&gt;&lt;dates&gt;&lt;year&gt;2001&lt;/year&gt;&lt;pub-dates&gt;&lt;date&gt;Apr&lt;/date&gt;&lt;/pub-dates&gt;&lt;/dates&gt;&lt;isbn&gt;0017-5749 (Print)&amp;#xD;0017-5749 (Linking)&lt;/isbn&gt;&lt;accession-num&gt;11247898&lt;/accession-num&gt;&lt;urls&gt;&lt;related-urls&gt;&lt;url&gt;http://www.ncbi.nlm.nih.gov/pubmed/11247898&lt;/url&gt;&lt;/related-urls&gt;&lt;/urls&gt;&lt;custom2&gt;1728259&lt;/custom2&gt;&lt;language&gt;eng&lt;/language&gt;&lt;/record&gt;&lt;/Cite&gt;&lt;/EndNote&gt;</w:instrText>
        </w:r>
        <w:r w:rsidRPr="00B12297">
          <w:rPr>
            <w:szCs w:val="20"/>
          </w:rPr>
          <w:fldChar w:fldCharType="separate"/>
        </w:r>
        <w:r w:rsidRPr="00B12297">
          <w:rPr>
            <w:noProof/>
            <w:szCs w:val="20"/>
            <w:vertAlign w:val="superscript"/>
          </w:rPr>
          <w:t>2</w:t>
        </w:r>
        <w:r w:rsidRPr="00B12297">
          <w:rPr>
            <w:szCs w:val="20"/>
          </w:rPr>
          <w:fldChar w:fldCharType="end"/>
        </w:r>
      </w:hyperlink>
      <w:r w:rsidRPr="00B12297">
        <w:rPr>
          <w:szCs w:val="20"/>
        </w:rPr>
        <w:t xml:space="preserve"> </w:t>
      </w:r>
    </w:p>
    <w:p w:rsidR="000D7484" w:rsidRPr="00B12297" w:rsidRDefault="000D7484" w:rsidP="00C30E55">
      <w:pPr>
        <w:numPr>
          <w:ilvl w:val="0"/>
          <w:numId w:val="14"/>
        </w:numPr>
        <w:rPr>
          <w:szCs w:val="20"/>
        </w:rPr>
      </w:pPr>
      <w:r w:rsidRPr="00B12297">
        <w:rPr>
          <w:szCs w:val="20"/>
        </w:rPr>
        <w:t>En metaanalyse baseret alene på populationsundersøgelser fra bl.a. Danmark, Sverige og Canada har vist en relativ risikoøgning på mere end 2 (SIR 2,4 (CI 2,1-2,7)), mens den relative risiko hos patienter med ekstensiv colitis ulcerosa næsten var femdoblet (SIR 4,8 (CI 3,9-5,9)).</w:t>
      </w:r>
      <w:hyperlink w:anchor="_ENREF_3" w:tooltip="Jess, 2012 #31" w:history="1">
        <w:r w:rsidRPr="00B12297">
          <w:rPr>
            <w:szCs w:val="20"/>
          </w:rPr>
          <w:fldChar w:fldCharType="begin"/>
        </w:r>
        <w:r w:rsidRPr="00B12297">
          <w:rPr>
            <w:szCs w:val="20"/>
          </w:rPr>
          <w:instrText xml:space="preserve"> ADDIN EN.CITE &lt;EndNote&gt;&lt;Cite&gt;&lt;Author&gt;Jess&lt;/Author&gt;&lt;Year&gt;2012&lt;/Year&gt;&lt;RecNum&gt;31&lt;/RecNum&gt;&lt;DisplayText&gt;&lt;style face="superscript"&gt;3&lt;/style&gt;&lt;/DisplayText&gt;&lt;record&gt;&lt;rec-number&gt;31&lt;/rec-number&gt;&lt;foreign-keys&gt;&lt;key app="EN" db-id="aasrx9x57a2sweesfz5xr9em02efte59darf"&gt;31&lt;/key&gt;&lt;/foreign-keys&gt;&lt;ref-type name="Journal Article"&gt;17&lt;/ref-type&gt;&lt;contributors&gt;&lt;authors&gt;&lt;author&gt;Jess, T.&lt;/author&gt;&lt;author&gt;Rungoe, C.&lt;/author&gt;&lt;author&gt;Peyrin-Biroulet, L.&lt;/author&gt;&lt;/authors&gt;&lt;/contributors&gt;&lt;auth-address&gt;Department of Epidemiology Research, Statens Serum Institut, Copenhagen, Denmark.&lt;/auth-address&gt;&lt;titles&gt;&lt;title&gt;Risk of Colorectal Cancer in Patients With Ulcerative Colitis: A Meta-Analysis of Population-Based Cohort Studies&lt;/title&gt;&lt;secondary-title&gt;Clin Gastroenterol Hepatol&lt;/secondary-title&gt;&lt;/titles&gt;&lt;periodical&gt;&lt;full-title&gt;Clin Gastroenterol Hepatol&lt;/full-title&gt;&lt;/periodical&gt;&lt;pages&gt;639-45&lt;/pages&gt;&lt;volume&gt;10&lt;/volume&gt;&lt;number&gt;6&lt;/number&gt;&lt;edition&gt;2012/02/01&lt;/edition&gt;&lt;dates&gt;&lt;year&gt;2012&lt;/year&gt;&lt;pub-dates&gt;&lt;date&gt;Jan 28&lt;/date&gt;&lt;/pub-dates&gt;&lt;/dates&gt;&lt;isbn&gt;1542-7714 (Electronic)&amp;#xD;1542-3565 (Linking)&lt;/isbn&gt;&lt;accession-num&gt;22289873&lt;/accession-num&gt;&lt;urls&gt;&lt;related-urls&gt;&lt;url&gt;http://www.ncbi.nlm.nih.gov/pubmed/22289873&lt;/url&gt;&lt;/related-urls&gt;&lt;/urls&gt;&lt;electronic-resource-num&gt;S1542-3565(12)00109-7 [pii]&amp;#xD;10.1016/j.cgh.2012.01.010&lt;/electronic-resource-num&gt;&lt;language&gt;Eng&lt;/language&gt;&lt;/record&gt;&lt;/Cite&gt;&lt;/EndNote&gt;</w:instrText>
        </w:r>
        <w:r w:rsidRPr="00B12297">
          <w:rPr>
            <w:szCs w:val="20"/>
          </w:rPr>
          <w:fldChar w:fldCharType="separate"/>
        </w:r>
        <w:r w:rsidRPr="00B12297">
          <w:rPr>
            <w:noProof/>
            <w:szCs w:val="20"/>
            <w:vertAlign w:val="superscript"/>
          </w:rPr>
          <w:t>3</w:t>
        </w:r>
        <w:r w:rsidRPr="00B12297">
          <w:rPr>
            <w:szCs w:val="20"/>
          </w:rPr>
          <w:fldChar w:fldCharType="end"/>
        </w:r>
      </w:hyperlink>
      <w:r w:rsidRPr="00B12297">
        <w:rPr>
          <w:szCs w:val="20"/>
        </w:rPr>
        <w:t xml:space="preserve"> </w:t>
      </w:r>
    </w:p>
    <w:p w:rsidR="000D7484" w:rsidRPr="00B12297" w:rsidRDefault="000D7484" w:rsidP="00C30E55">
      <w:pPr>
        <w:ind w:firstLine="360"/>
        <w:rPr>
          <w:i/>
          <w:szCs w:val="20"/>
        </w:rPr>
      </w:pPr>
      <w:r w:rsidRPr="00B12297">
        <w:rPr>
          <w:i/>
          <w:szCs w:val="20"/>
        </w:rPr>
        <w:br w:type="page"/>
      </w:r>
      <w:r w:rsidRPr="00B12297">
        <w:rPr>
          <w:i/>
          <w:szCs w:val="20"/>
        </w:rPr>
        <w:lastRenderedPageBreak/>
        <w:t>Danske forhold:</w:t>
      </w:r>
    </w:p>
    <w:p w:rsidR="000D7484" w:rsidRPr="00B12297" w:rsidRDefault="000D7484" w:rsidP="00C30E55">
      <w:pPr>
        <w:numPr>
          <w:ilvl w:val="0"/>
          <w:numId w:val="14"/>
        </w:numPr>
      </w:pPr>
      <w:r w:rsidRPr="00B12297">
        <w:rPr>
          <w:szCs w:val="20"/>
        </w:rPr>
        <w:t>En stor dansk populationsbaseret undersøgelse med data fra Lands- og Cancerregistret gennem en 30-årig periode (1977-2008) har vist, at risikoen for udvikling af KRC hos patienter med IBD samlet set ikke er forøget, mens der er en let øget risiko hos enkelte subgrupper.</w:t>
      </w:r>
      <w:hyperlink w:anchor="_ENREF_4" w:tooltip="Jess, 2012 #86" w:history="1">
        <w:r w:rsidRPr="00B12297">
          <w:rPr>
            <w:szCs w:val="20"/>
          </w:rPr>
          <w:fldChar w:fldCharType="begin">
            <w:fldData xml:space="preserve">PEVuZE5vdGU+PENpdGU+PEF1dGhvcj5KZXNzPC9BdXRob3I+PFllYXI+MjAxMjwvWWVhcj48UmVj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</w:fldData>
          </w:fldChar>
        </w:r>
        <w:r w:rsidRPr="00B12297">
          <w:rPr>
            <w:szCs w:val="20"/>
          </w:rPr>
          <w:instrText xml:space="preserve"> ADDIN EN.CITE </w:instrText>
        </w:r>
        <w:r w:rsidRPr="00B12297">
          <w:rPr>
            <w:szCs w:val="20"/>
          </w:rPr>
          <w:fldChar w:fldCharType="begin">
            <w:fldData xml:space="preserve">PEVuZE5vdGU+PENpdGU+PEF1dGhvcj5KZXNzPC9BdXRob3I+PFllYXI+MjAxMjwvWWVhcj48UmVj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</w:fldData>
          </w:fldChar>
        </w:r>
        <w:r w:rsidRPr="00B12297">
          <w:rPr>
            <w:szCs w:val="20"/>
          </w:rPr>
          <w:instrText xml:space="preserve"> ADDIN EN.CITE.DATA </w:instrText>
        </w:r>
        <w:r w:rsidRPr="00B12297">
          <w:rPr>
            <w:szCs w:val="20"/>
          </w:rPr>
        </w:r>
        <w:r w:rsidRPr="00B12297">
          <w:rPr>
            <w:szCs w:val="20"/>
          </w:rPr>
          <w:fldChar w:fldCharType="end"/>
        </w:r>
        <w:r w:rsidRPr="00B12297">
          <w:rPr>
            <w:szCs w:val="20"/>
          </w:rPr>
        </w:r>
        <w:r w:rsidRPr="00B12297">
          <w:rPr>
            <w:szCs w:val="20"/>
          </w:rPr>
          <w:fldChar w:fldCharType="separate"/>
        </w:r>
        <w:r w:rsidRPr="00B12297">
          <w:rPr>
            <w:noProof/>
            <w:szCs w:val="20"/>
            <w:vertAlign w:val="superscript"/>
          </w:rPr>
          <w:t>4</w:t>
        </w:r>
        <w:r w:rsidRPr="00B12297">
          <w:rPr>
            <w:szCs w:val="20"/>
          </w:rPr>
          <w:fldChar w:fldCharType="end"/>
        </w:r>
      </w:hyperlink>
    </w:p>
    <w:p w:rsidR="000D7484" w:rsidRPr="00B12297" w:rsidRDefault="000D7484" w:rsidP="00C30E55">
      <w:pPr>
        <w:numPr>
          <w:ilvl w:val="0"/>
          <w:numId w:val="14"/>
        </w:numPr>
        <w:rPr>
          <w:szCs w:val="20"/>
        </w:rPr>
      </w:pPr>
      <w:r w:rsidRPr="00B12297">
        <w:rPr>
          <w:szCs w:val="20"/>
        </w:rPr>
        <w:t>I de to større danske databaseundersøgelser, der indgår i den tidligere nævnte metaanalyse</w:t>
      </w:r>
      <w:hyperlink w:anchor="_ENREF_3" w:tooltip="Jess, 2012 #31" w:history="1">
        <w:r w:rsidRPr="00B12297">
          <w:rPr>
            <w:szCs w:val="20"/>
          </w:rPr>
          <w:fldChar w:fldCharType="begin"/>
        </w:r>
        <w:r w:rsidRPr="00B12297">
          <w:rPr>
            <w:szCs w:val="20"/>
          </w:rPr>
          <w:instrText xml:space="preserve"> ADDIN EN.CITE &lt;EndNote&gt;&lt;Cite&gt;&lt;Author&gt;Jess&lt;/Author&gt;&lt;Year&gt;2012&lt;/Year&gt;&lt;RecNum&gt;31&lt;/RecNum&gt;&lt;DisplayText&gt;&lt;style face="superscript"&gt;3&lt;/style&gt;&lt;/DisplayText&gt;&lt;record&gt;&lt;rec-number&gt;31&lt;/rec-number&gt;&lt;foreign-keys&gt;&lt;key app="EN" db-id="aasrx9x57a2sweesfz5xr9em02efte59darf"&gt;31&lt;/key&gt;&lt;/foreign-keys&gt;&lt;ref-type name="Journal Article"&gt;17&lt;/ref-type&gt;&lt;contributors&gt;&lt;authors&gt;&lt;author&gt;Jess, T.&lt;/author&gt;&lt;author&gt;Rungoe, C.&lt;/author&gt;&lt;author&gt;Peyrin-Biroulet, L.&lt;/author&gt;&lt;/authors&gt;&lt;/contributors&gt;&lt;auth-address&gt;Department of Epidemiology Research, Statens Serum Institut, Copenhagen, Denmark.&lt;/auth-address&gt;&lt;titles&gt;&lt;title&gt;Risk of Colorectal Cancer in Patients With Ulcerative Colitis: A Meta-Analysis of Population-Based Cohort Studies&lt;/title&gt;&lt;secondary-title&gt;Clin Gastroenterol Hepatol&lt;/secondary-title&gt;&lt;/titles&gt;&lt;periodical&gt;&lt;full-title&gt;Clin Gastroenterol Hepatol&lt;/full-title&gt;&lt;/periodical&gt;&lt;pages&gt;639-45&lt;/pages&gt;&lt;volume&gt;10&lt;/volume&gt;&lt;number&gt;6&lt;/number&gt;&lt;edition&gt;2012/02/01&lt;/edition&gt;&lt;dates&gt;&lt;year&gt;2012&lt;/year&gt;&lt;pub-dates&gt;&lt;date&gt;Jan 28&lt;/date&gt;&lt;/pub-dates&gt;&lt;/dates&gt;&lt;isbn&gt;1542-7714 (Electronic)&amp;#xD;1542-3565 (Linking)&lt;/isbn&gt;&lt;accession-num&gt;22289873&lt;/accession-num&gt;&lt;urls&gt;&lt;related-urls&gt;&lt;url&gt;http://www.ncbi.nlm.nih.gov/pubmed/22289873&lt;/url&gt;&lt;/related-urls&gt;&lt;/urls&gt;&lt;electronic-resource-num&gt;S1542-3565(12)00109-7 [pii]&amp;#xD;10.1016/j.cgh.2012.01.010&lt;/electronic-resource-num&gt;&lt;language&gt;Eng&lt;/language&gt;&lt;/record&gt;&lt;/Cite&gt;&lt;/EndNote&gt;</w:instrText>
        </w:r>
        <w:r w:rsidRPr="00B12297">
          <w:rPr>
            <w:szCs w:val="20"/>
          </w:rPr>
          <w:fldChar w:fldCharType="separate"/>
        </w:r>
        <w:r w:rsidRPr="00B12297">
          <w:rPr>
            <w:noProof/>
            <w:szCs w:val="20"/>
            <w:vertAlign w:val="superscript"/>
          </w:rPr>
          <w:t>3</w:t>
        </w:r>
        <w:r w:rsidRPr="00B12297">
          <w:rPr>
            <w:szCs w:val="20"/>
          </w:rPr>
          <w:fldChar w:fldCharType="end"/>
        </w:r>
      </w:hyperlink>
      <w:r w:rsidRPr="00B12297">
        <w:rPr>
          <w:szCs w:val="20"/>
        </w:rPr>
        <w:t xml:space="preserve"> fandt man en risiko for udvikling af KRC på hhv. 1,05 (CI 0,56-1,79)</w:t>
      </w:r>
      <w:hyperlink w:anchor="_ENREF_5" w:tooltip="Winther, 2004 #17" w:history="1">
        <w:r w:rsidRPr="00B12297">
          <w:rPr>
            <w:szCs w:val="20"/>
          </w:rPr>
          <w:fldChar w:fldCharType="begin">
            <w:fldData xml:space="preserve">PEVuZE5vdGU+PENpdGU+PEF1dGhvcj5XaW50aGVyPC9BdXRob3I+PFllYXI+MjAwNDwvWWVhcj48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</w:fldData>
          </w:fldChar>
        </w:r>
        <w:r w:rsidRPr="00B12297">
          <w:rPr>
            <w:szCs w:val="20"/>
          </w:rPr>
          <w:instrText xml:space="preserve"> ADDIN EN.CITE </w:instrText>
        </w:r>
        <w:r w:rsidRPr="00B12297">
          <w:rPr>
            <w:szCs w:val="20"/>
          </w:rPr>
          <w:fldChar w:fldCharType="begin">
            <w:fldData xml:space="preserve">PEVuZE5vdGU+PENpdGU+PEF1dGhvcj5XaW50aGVyPC9BdXRob3I+PFllYXI+MjAwNDwvWWVhcj48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</w:fldData>
          </w:fldChar>
        </w:r>
        <w:r w:rsidRPr="00B12297">
          <w:rPr>
            <w:szCs w:val="20"/>
          </w:rPr>
          <w:instrText xml:space="preserve"> ADDIN EN.CITE.DATA </w:instrText>
        </w:r>
        <w:r w:rsidRPr="00B12297">
          <w:rPr>
            <w:szCs w:val="20"/>
          </w:rPr>
        </w:r>
        <w:r w:rsidRPr="00B12297">
          <w:rPr>
            <w:szCs w:val="20"/>
          </w:rPr>
          <w:fldChar w:fldCharType="end"/>
        </w:r>
        <w:r w:rsidRPr="00B12297">
          <w:rPr>
            <w:szCs w:val="20"/>
          </w:rPr>
        </w:r>
        <w:r w:rsidRPr="00B12297">
          <w:rPr>
            <w:szCs w:val="20"/>
          </w:rPr>
          <w:fldChar w:fldCharType="separate"/>
        </w:r>
        <w:r w:rsidRPr="00B12297">
          <w:rPr>
            <w:noProof/>
            <w:szCs w:val="20"/>
            <w:vertAlign w:val="superscript"/>
          </w:rPr>
          <w:t>5</w:t>
        </w:r>
        <w:r w:rsidRPr="00B12297">
          <w:rPr>
            <w:szCs w:val="20"/>
          </w:rPr>
          <w:fldChar w:fldCharType="end"/>
        </w:r>
      </w:hyperlink>
      <w:r w:rsidRPr="00B12297">
        <w:rPr>
          <w:szCs w:val="20"/>
        </w:rPr>
        <w:t xml:space="preserve"> og 1,67 (CI 0,61-3,62).</w:t>
      </w:r>
      <w:hyperlink w:anchor="_ENREF_6" w:tooltip="Wandall, 2000 #34" w:history="1">
        <w:r w:rsidRPr="00B12297">
          <w:rPr>
            <w:szCs w:val="20"/>
          </w:rPr>
          <w:fldChar w:fldCharType="begin"/>
        </w:r>
        <w:r w:rsidRPr="00B12297">
          <w:rPr>
            <w:szCs w:val="20"/>
          </w:rPr>
          <w:instrText xml:space="preserve"> ADDIN EN.CITE &lt;EndNote&gt;&lt;Cite&gt;&lt;Author&gt;Wandall&lt;/Author&gt;&lt;Year&gt;2000&lt;/Year&gt;&lt;RecNum&gt;34&lt;/RecNum&gt;&lt;DisplayText&gt;&lt;style face="superscript"&gt;6&lt;/style&gt;&lt;/DisplayText&gt;&lt;record&gt;&lt;rec-number&gt;34&lt;/rec-number&gt;&lt;foreign-keys&gt;&lt;key app="EN" db-id="aasrx9x57a2sweesfz5xr9em02efte59darf"&gt;34&lt;/key&gt;&lt;/foreign-keys&gt;&lt;ref-type name="Journal Article"&gt;17&lt;/ref-type&gt;&lt;contributors&gt;&lt;authors&gt;&lt;author&gt;Wandall, E. P.&lt;/author&gt;&lt;author&gt;Damkier, P.&lt;/author&gt;&lt;author&gt;Moller Pedersen, F.&lt;/author&gt;&lt;author&gt;Wilson, B.&lt;/author&gt;&lt;author&gt;Schaffalitzky de Muckadell, O. B.&lt;/author&gt;&lt;/authors&gt;&lt;/contributors&gt;&lt;auth-address&gt;Dept. of Medical Gastroenterology S, Odense University Hospital, Denmark.&lt;/auth-address&gt;&lt;titles&gt;&lt;title&gt;Survival and incidence of colorectal cancer in patients with ulcerative colitis in Funen county diagnosed between 1973 and 1993&lt;/title&gt;&lt;secondary-title&gt;Scand J Gastroenterol&lt;/secondary-title&gt;&lt;/titles&gt;&lt;periodical&gt;&lt;full-title&gt;Scand J Gastroenterol&lt;/full-title&gt;&lt;/periodical&gt;&lt;pages&gt;312-7&lt;/pages&gt;&lt;volume&gt;35&lt;/volume&gt;&lt;number&gt;3&lt;/number&gt;&lt;edition&gt;2000/04/15&lt;/edition&gt;&lt;keywords&gt;&lt;keyword&gt;Adult&lt;/keyword&gt;&lt;keyword&gt;Cohort Studies&lt;/keyword&gt;&lt;keyword&gt;Colectomy/statistics &amp;amp; numerical data&lt;/keyword&gt;&lt;keyword&gt;Colitis, Ulcerative/*complications/epidemiology&lt;/keyword&gt;&lt;keyword&gt;Colorectal Neoplasms/complications/*epidemiology&lt;/keyword&gt;&lt;keyword&gt;Denmark/epidemiology&lt;/keyword&gt;&lt;keyword&gt;Female&lt;/keyword&gt;&lt;keyword&gt;Follow-Up Studies&lt;/keyword&gt;&lt;keyword&gt;Humans&lt;/keyword&gt;&lt;keyword&gt;Incidence&lt;/keyword&gt;&lt;keyword&gt;Male&lt;/keyword&gt;&lt;keyword&gt;Registries/statistics &amp;amp; numerical data&lt;/keyword&gt;&lt;keyword&gt;Retrospective Studies&lt;/keyword&gt;&lt;keyword&gt;Risk Assessment&lt;/keyword&gt;&lt;keyword&gt;Survival Rate&lt;/keyword&gt;&lt;keyword&gt;Time Factors&lt;/keyword&gt;&lt;/keywords&gt;&lt;dates&gt;&lt;year&gt;2000&lt;/year&gt;&lt;pub-dates&gt;&lt;date&gt;Mar&lt;/date&gt;&lt;/pub-dates&gt;&lt;/dates&gt;&lt;isbn&gt;0036-5521 (Print)&amp;#xD;0036-5521 (Linking)&lt;/isbn&gt;&lt;accession-num&gt;10766327&lt;/accession-num&gt;&lt;urls&gt;&lt;related-urls&gt;&lt;url&gt;http://www.ncbi.nlm.nih.gov/pubmed/10766327&lt;/url&gt;&lt;/related-urls&gt;&lt;/urls&gt;&lt;language&gt;eng&lt;/language&gt;&lt;/record&gt;&lt;/Cite&gt;&lt;/EndNote&gt;</w:instrText>
        </w:r>
        <w:r w:rsidRPr="00B12297">
          <w:rPr>
            <w:szCs w:val="20"/>
          </w:rPr>
          <w:fldChar w:fldCharType="separate"/>
        </w:r>
        <w:r w:rsidRPr="00B12297">
          <w:rPr>
            <w:noProof/>
            <w:szCs w:val="20"/>
            <w:vertAlign w:val="superscript"/>
          </w:rPr>
          <w:t>6</w:t>
        </w:r>
        <w:r w:rsidRPr="00B12297">
          <w:rPr>
            <w:szCs w:val="20"/>
          </w:rPr>
          <w:fldChar w:fldCharType="end"/>
        </w:r>
      </w:hyperlink>
      <w:r w:rsidRPr="00B12297">
        <w:rPr>
          <w:szCs w:val="20"/>
        </w:rPr>
        <w:t xml:space="preserve"> En undersøgelse fra Nordjylland viste samme lave risiko (SIR 0,85 (CI 0,48-1,41)).</w:t>
      </w:r>
      <w:hyperlink w:anchor="_ENREF_7" w:tooltip="Jess, 2013 #117" w:history="1">
        <w:r w:rsidRPr="00B12297">
          <w:rPr>
            <w:szCs w:val="20"/>
          </w:rPr>
          <w:fldChar w:fldCharType="begin"/>
        </w:r>
        <w:r w:rsidRPr="00B12297">
          <w:rPr>
            <w:szCs w:val="20"/>
          </w:rPr>
          <w:instrText xml:space="preserve"> ADDIN EN.CITE &lt;EndNote&gt;&lt;Cite&gt;&lt;Author&gt;Jess&lt;/Author&gt;&lt;Year&gt;2013&lt;/Year&gt;&lt;RecNum&gt;117&lt;/RecNum&gt;&lt;DisplayText&gt;&lt;style face="superscript"&gt;7&lt;/style&gt;&lt;/DisplayText&gt;&lt;record&gt;&lt;rec-number&gt;117&lt;/rec-number&gt;&lt;foreign-keys&gt;&lt;key app="EN" db-id="aasrx9x57a2sweesfz5xr9em02efte59darf"&gt;117&lt;/key&gt;&lt;/foreign-keys&gt;&lt;ref-type name="Journal Article"&gt;17&lt;/ref-type&gt;&lt;contributors&gt;&lt;authors&gt;&lt;author&gt;Jess, T.&lt;/author&gt;&lt;author&gt;Horvath-Puho, E.&lt;/author&gt;&lt;author&gt;Fallingborg, J.&lt;/author&gt;&lt;author&gt;Rasmussen, H. H.&lt;/author&gt;&lt;author&gt;Jacobsen, B. A.&lt;/author&gt;&lt;/authors&gt;&lt;/contributors&gt;&lt;auth-address&gt;Department of Epidemiology Research, Statens Serum Institut, Copenhagen, Denmark.&lt;/auth-address&gt;&lt;titles&gt;&lt;title&gt;Cancer Risk in Inflammatory Bowel Disease According to Patient Phenotype and Treatment: A Danish Population-Based Cohort Study&lt;/title&gt;&lt;secondary-title&gt;Am J Gastroenterol&lt;/secondary-title&gt;&lt;alt-title&gt;The American journal of gastroenterology&lt;/alt-title&gt;&lt;/titles&gt;&lt;periodical&gt;&lt;full-title&gt;Am J Gastroenterol&lt;/full-title&gt;&lt;/periodical&gt;&lt;dates&gt;&lt;year&gt;2013&lt;/year&gt;&lt;pub-dates&gt;&lt;date&gt;Aug 27&lt;/date&gt;&lt;/pub-dates&gt;&lt;/dates&gt;&lt;isbn&gt;1572-0241 (Electronic)&amp;#xD;0002-9270 (Linking)&lt;/isbn&gt;&lt;accession-num&gt;23978954&lt;/accession-num&gt;&lt;urls&gt;&lt;related-urls&gt;&lt;url&gt;http://www.ncbi.nlm.nih.gov/pubmed/23978954&lt;/url&gt;&lt;/related-urls&gt;&lt;/urls&gt;&lt;electronic-resource-num&gt;10.1038/ajg.2013.249&lt;/electronic-resource-num&gt;&lt;/record&gt;&lt;/Cite&gt;&lt;/EndNote&gt;</w:instrText>
        </w:r>
        <w:r w:rsidRPr="00B12297">
          <w:rPr>
            <w:szCs w:val="20"/>
          </w:rPr>
          <w:fldChar w:fldCharType="separate"/>
        </w:r>
        <w:r w:rsidRPr="00B12297">
          <w:rPr>
            <w:noProof/>
            <w:szCs w:val="20"/>
            <w:vertAlign w:val="superscript"/>
          </w:rPr>
          <w:t>7</w:t>
        </w:r>
        <w:r w:rsidRPr="00B12297">
          <w:rPr>
            <w:szCs w:val="20"/>
          </w:rPr>
          <w:fldChar w:fldCharType="end"/>
        </w:r>
      </w:hyperlink>
      <w:r w:rsidRPr="00B12297">
        <w:rPr>
          <w:szCs w:val="20"/>
        </w:rPr>
        <w:t xml:space="preserve"> Den kumulerede risiko for at udvikle KRC efter 20 års sygdomsvarighed er i størrelsesorden 1,1-2,5 %.</w:t>
      </w:r>
      <w:hyperlink w:anchor="_ENREF_8" w:tooltip="Langholz, 2012 #87" w:history="1">
        <w:r w:rsidRPr="00B12297">
          <w:rPr>
            <w:szCs w:val="20"/>
          </w:rPr>
          <w:fldChar w:fldCharType="begin"/>
        </w:r>
        <w:r w:rsidRPr="00B12297">
          <w:rPr>
            <w:szCs w:val="20"/>
          </w:rPr>
          <w:instrText xml:space="preserve"> ADDIN EN.CITE &lt;EndNote&gt;&lt;Cite&gt;&lt;Author&gt;Langholz&lt;/Author&gt;&lt;Year&gt;2012&lt;/Year&gt;&lt;RecNum&gt;87&lt;/RecNum&gt;&lt;DisplayText&gt;&lt;style face="superscript"&gt;8&lt;/style&gt;&lt;/DisplayText&gt;&lt;record&gt;&lt;rec-number&gt;87&lt;/rec-number&gt;&lt;foreign-keys&gt;&lt;key app="EN" db-id="aasrx9x57a2sweesfz5xr9em02efte59darf"&gt;87&lt;/key&gt;&lt;/foreign-keys&gt;&lt;ref-type name="Journal Article"&gt;17&lt;/ref-type&gt;&lt;contributors&gt;&lt;authors&gt;&lt;author&gt;Langholz, E.&lt;/author&gt;&lt;/authors&gt;&lt;/contributors&gt;&lt;titles&gt;&lt;title&gt;Relative or relevant risk?&lt;/title&gt;&lt;secondary-title&gt;Gastroenterology&lt;/secondary-title&gt;&lt;alt-title&gt;Gastroenterology&lt;/alt-title&gt;&lt;/titles&gt;&lt;periodical&gt;&lt;full-title&gt;Gastroenterology&lt;/full-title&gt;&lt;/periodical&gt;&lt;alt-periodical&gt;&lt;full-title&gt;Gastroenterology&lt;/full-title&gt;&lt;/alt-periodical&gt;&lt;pages&gt;e20; author reply e20-1&lt;/pages&gt;&lt;volume&gt;143&lt;/volume&gt;&lt;number&gt;5&lt;/number&gt;&lt;keywords&gt;&lt;keyword&gt;Colorectal Neoplasms/*etiology&lt;/keyword&gt;&lt;keyword&gt;Female&lt;/keyword&gt;&lt;keyword&gt;Humans&lt;/keyword&gt;&lt;keyword&gt;Inflammatory Bowel Diseases/*complications&lt;/keyword&gt;&lt;keyword&gt;Male&lt;/keyword&gt;&lt;/keywords&gt;&lt;dates&gt;&lt;year&gt;2012&lt;/year&gt;&lt;pub-dates&gt;&lt;date&gt;Nov&lt;/date&gt;&lt;/pub-dates&gt;&lt;/dates&gt;&lt;isbn&gt;1528-0012 (Electronic)&amp;#xD;0016-5085 (Linking)&lt;/isbn&gt;&lt;accession-num&gt;23000225&lt;/accession-num&gt;&lt;urls&gt;&lt;related-urls&gt;&lt;url&gt;http://www.ncbi.nlm.nih.gov/pubmed/23000225&lt;/url&gt;&lt;/related-urls&gt;&lt;/urls&gt;&lt;electronic-resource-num&gt;10.1053/j.gastro.2012.09.039&lt;/electronic-resource-num&gt;&lt;/record&gt;&lt;/Cite&gt;&lt;/EndNote&gt;</w:instrText>
        </w:r>
        <w:r w:rsidRPr="00B12297">
          <w:rPr>
            <w:szCs w:val="20"/>
          </w:rPr>
          <w:fldChar w:fldCharType="separate"/>
        </w:r>
        <w:r w:rsidRPr="00B12297">
          <w:rPr>
            <w:noProof/>
            <w:szCs w:val="20"/>
            <w:vertAlign w:val="superscript"/>
          </w:rPr>
          <w:t>8</w:t>
        </w:r>
        <w:r w:rsidRPr="00B12297">
          <w:rPr>
            <w:szCs w:val="20"/>
          </w:rPr>
          <w:fldChar w:fldCharType="end"/>
        </w:r>
      </w:hyperlink>
    </w:p>
    <w:p w:rsidR="000D7484" w:rsidRPr="00B12297" w:rsidRDefault="000D7484" w:rsidP="00C30E55">
      <w:pPr>
        <w:numPr>
          <w:ilvl w:val="0"/>
          <w:numId w:val="14"/>
        </w:numPr>
        <w:rPr>
          <w:szCs w:val="20"/>
        </w:rPr>
      </w:pPr>
      <w:r w:rsidRPr="00B12297">
        <w:rPr>
          <w:szCs w:val="20"/>
        </w:rPr>
        <w:t xml:space="preserve">Risikoen for at udvikle KRC hos danske patienter med colitis ulcerosa, som går til kontrol og behandling for sygdommen, må derfor anses for at være på niveau med baggrundsbefolkningens eller måske kun ganske let forøget. </w:t>
      </w:r>
    </w:p>
    <w:p w:rsidR="000D7484" w:rsidRPr="00B12297" w:rsidRDefault="000D7484" w:rsidP="00C30E55">
      <w:pPr>
        <w:jc w:val="both"/>
        <w:rPr>
          <w:szCs w:val="20"/>
        </w:rPr>
      </w:pPr>
    </w:p>
    <w:p w:rsidR="000D7484" w:rsidRPr="00B12297" w:rsidRDefault="000D7484" w:rsidP="00C30E55">
      <w:pPr>
        <w:rPr>
          <w:b/>
          <w:i/>
          <w:szCs w:val="20"/>
        </w:rPr>
      </w:pPr>
      <w:r w:rsidRPr="00B12297">
        <w:rPr>
          <w:b/>
          <w:i/>
          <w:szCs w:val="20"/>
        </w:rPr>
        <w:t>Risikofaktorer for udvikling af kolorektal cancer hos patienter med colitis ulcerosa</w:t>
      </w:r>
    </w:p>
    <w:p w:rsidR="000D7484" w:rsidRPr="00B12297" w:rsidRDefault="000D7484" w:rsidP="00C30E55">
      <w:pPr>
        <w:numPr>
          <w:ilvl w:val="0"/>
          <w:numId w:val="37"/>
        </w:numPr>
        <w:rPr>
          <w:szCs w:val="20"/>
        </w:rPr>
      </w:pPr>
      <w:r w:rsidRPr="00B12297">
        <w:rPr>
          <w:szCs w:val="20"/>
        </w:rPr>
        <w:t>Faktorer som angives at øge risikoen for udvikling af KRC ved colitis ulcerosa er:</w:t>
      </w:r>
      <w:hyperlink w:anchor="_ENREF_9" w:tooltip="Baumgart, 2011 #18" w:history="1">
        <w:r w:rsidRPr="00B12297">
          <w:rPr>
            <w:szCs w:val="20"/>
          </w:rPr>
          <w:fldChar w:fldCharType="begin"/>
        </w:r>
        <w:r w:rsidRPr="00B12297">
          <w:rPr>
            <w:szCs w:val="20"/>
          </w:rPr>
          <w:instrText xml:space="preserve"> ADDIN EN.CITE &lt;EndNote&gt;&lt;Cite&gt;&lt;Author&gt;Baumgart&lt;/Author&gt;&lt;Year&gt;2011&lt;/Year&gt;&lt;RecNum&gt;18&lt;/RecNum&gt;&lt;DisplayText&gt;&lt;style face="superscript"&gt;9&lt;/style&gt;&lt;/DisplayText&gt;&lt;record&gt;&lt;rec-number&gt;18&lt;/rec-number&gt;&lt;foreign-keys&gt;&lt;key app="EN" db-id="aasrx9x57a2sweesfz5xr9em02efte59darf"&gt;18&lt;/key&gt;&lt;/foreign-keys&gt;&lt;ref-type name="Journal Article"&gt;17&lt;/ref-type&gt;&lt;contributors&gt;&lt;authors&gt;&lt;author&gt;Baumgart, D. C.&lt;/author&gt;&lt;/authors&gt;&lt;/contributors&gt;&lt;auth-address&gt;Division of Gastroenterology and Hepatology, Department of Medicine, Charite Medical Center - Virchow Hospital, Medical School of Humboldt University of Berlin, Berlin, Germany. daniel.baumgart@charite.de&lt;/auth-address&gt;&lt;titles&gt;&lt;title&gt;Endoscopic surveillance in Crohn&amp;apos;s disease and ulcerative colitis: who needs what and when?&lt;/title&gt;&lt;secondary-title&gt;Dig Dis&lt;/secondary-title&gt;&lt;/titles&gt;&lt;periodical&gt;&lt;full-title&gt;Dig Dis&lt;/full-title&gt;&lt;/periodical&gt;&lt;pages&gt;32-5&lt;/pages&gt;&lt;volume&gt;29 Suppl 1&lt;/volume&gt;&lt;edition&gt;2011/12/14&lt;/edition&gt;&lt;dates&gt;&lt;year&gt;2011&lt;/year&gt;&lt;/dates&gt;&lt;isbn&gt;1421-9875 (Electronic)&amp;#xD;0257-2753 (Linking)&lt;/isbn&gt;&lt;accession-num&gt;22104750&lt;/accession-num&gt;&lt;urls&gt;&lt;related-urls&gt;&lt;url&gt;http://www.ncbi.nlm.nih.gov/pubmed/22104750&lt;/url&gt;&lt;/related-urls&gt;&lt;/urls&gt;&lt;electronic-resource-num&gt;000331683 [pii]&amp;#xD;10.1159/000331683&lt;/electronic-resource-num&gt;&lt;language&gt;eng&lt;/language&gt;&lt;/record&gt;&lt;/Cite&gt;&lt;/EndNote&gt;</w:instrText>
        </w:r>
        <w:r w:rsidRPr="00B12297">
          <w:rPr>
            <w:szCs w:val="20"/>
          </w:rPr>
          <w:fldChar w:fldCharType="separate"/>
        </w:r>
        <w:r w:rsidRPr="00B12297">
          <w:rPr>
            <w:noProof/>
            <w:szCs w:val="20"/>
            <w:vertAlign w:val="superscript"/>
          </w:rPr>
          <w:t>9</w:t>
        </w:r>
        <w:r w:rsidRPr="00B12297">
          <w:rPr>
            <w:szCs w:val="20"/>
          </w:rPr>
          <w:fldChar w:fldCharType="end"/>
        </w:r>
      </w:hyperlink>
    </w:p>
    <w:p w:rsidR="000D7484" w:rsidRPr="00B12297" w:rsidRDefault="000D7484" w:rsidP="00C30E55">
      <w:pPr>
        <w:numPr>
          <w:ilvl w:val="0"/>
          <w:numId w:val="39"/>
        </w:numPr>
        <w:rPr>
          <w:szCs w:val="20"/>
        </w:rPr>
      </w:pPr>
      <w:r w:rsidRPr="00B12297">
        <w:rPr>
          <w:szCs w:val="20"/>
        </w:rPr>
        <w:t>Ung alder ved sygdomsdebut</w:t>
      </w:r>
      <w:r w:rsidRPr="00B12297">
        <w:rPr>
          <w:szCs w:val="20"/>
        </w:rPr>
        <w:fldChar w:fldCharType="begin">
          <w:fldData xml:space="preserve">PEVuZE5vdGU+PENpdGU+PEF1dGhvcj5KZXNzPC9BdXRob3I+PFllYXI+MjAxMjwvWWVhcj48UmVj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</w:fldData>
        </w:fldChar>
      </w:r>
      <w:r w:rsidRPr="00B12297">
        <w:rPr>
          <w:szCs w:val="20"/>
        </w:rPr>
        <w:instrText xml:space="preserve"> ADDIN EN.CITE </w:instrText>
      </w:r>
      <w:r w:rsidRPr="00B12297">
        <w:rPr>
          <w:szCs w:val="20"/>
        </w:rPr>
        <w:fldChar w:fldCharType="begin">
          <w:fldData xml:space="preserve">PEVuZE5vdGU+PENpdGU+PEF1dGhvcj5KZXNzPC9BdXRob3I+PFllYXI+MjAxMjwvWWVhcj48UmVj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</w:fldData>
        </w:fldChar>
      </w:r>
      <w:r w:rsidRPr="00B12297">
        <w:rPr>
          <w:szCs w:val="20"/>
        </w:rPr>
        <w:instrText xml:space="preserve"> ADDIN EN.CITE.DATA </w:instrText>
      </w:r>
      <w:r w:rsidRPr="00B12297">
        <w:rPr>
          <w:szCs w:val="20"/>
        </w:rPr>
      </w:r>
      <w:r w:rsidRPr="00B12297">
        <w:rPr>
          <w:szCs w:val="20"/>
        </w:rPr>
        <w:fldChar w:fldCharType="end"/>
      </w:r>
      <w:r w:rsidRPr="00B12297">
        <w:rPr>
          <w:szCs w:val="20"/>
        </w:rPr>
      </w:r>
      <w:r w:rsidRPr="00B12297">
        <w:rPr>
          <w:szCs w:val="20"/>
        </w:rPr>
        <w:fldChar w:fldCharType="separate"/>
      </w:r>
      <w:hyperlink w:anchor="_ENREF_3" w:tooltip="Jess, 2012 #31" w:history="1">
        <w:r w:rsidRPr="00B12297">
          <w:rPr>
            <w:noProof/>
            <w:szCs w:val="20"/>
            <w:vertAlign w:val="superscript"/>
          </w:rPr>
          <w:t>3</w:t>
        </w:r>
      </w:hyperlink>
      <w:r w:rsidRPr="00B12297">
        <w:rPr>
          <w:noProof/>
          <w:szCs w:val="20"/>
          <w:vertAlign w:val="superscript"/>
        </w:rPr>
        <w:t xml:space="preserve">, </w:t>
      </w:r>
      <w:hyperlink w:anchor="_ENREF_4" w:tooltip="Jess, 2012 #86" w:history="1">
        <w:r w:rsidRPr="00B12297">
          <w:rPr>
            <w:noProof/>
            <w:szCs w:val="20"/>
            <w:vertAlign w:val="superscript"/>
          </w:rPr>
          <w:t>4</w:t>
        </w:r>
      </w:hyperlink>
      <w:r w:rsidRPr="00B12297">
        <w:rPr>
          <w:szCs w:val="20"/>
        </w:rPr>
        <w:fldChar w:fldCharType="end"/>
      </w:r>
    </w:p>
    <w:p w:rsidR="000D7484" w:rsidRPr="00B12297" w:rsidRDefault="000D7484" w:rsidP="00C30E55">
      <w:pPr>
        <w:numPr>
          <w:ilvl w:val="0"/>
          <w:numId w:val="39"/>
        </w:numPr>
        <w:rPr>
          <w:szCs w:val="20"/>
        </w:rPr>
      </w:pPr>
      <w:r w:rsidRPr="00B12297">
        <w:rPr>
          <w:szCs w:val="20"/>
        </w:rPr>
        <w:t>Udbredt sygdom</w:t>
      </w:r>
      <w:hyperlink w:anchor="_ENREF_3" w:tooltip="Jess, 2012 #31" w:history="1">
        <w:r w:rsidRPr="00B12297">
          <w:rPr>
            <w:szCs w:val="20"/>
          </w:rPr>
          <w:fldChar w:fldCharType="begin"/>
        </w:r>
        <w:r w:rsidRPr="00B12297">
          <w:rPr>
            <w:szCs w:val="20"/>
          </w:rPr>
          <w:instrText xml:space="preserve"> ADDIN EN.CITE &lt;EndNote&gt;&lt;Cite&gt;&lt;Author&gt;Jess&lt;/Author&gt;&lt;Year&gt;2012&lt;/Year&gt;&lt;RecNum&gt;31&lt;/RecNum&gt;&lt;DisplayText&gt;&lt;style face="superscript"&gt;3&lt;/style&gt;&lt;/DisplayText&gt;&lt;record&gt;&lt;rec-number&gt;31&lt;/rec-number&gt;&lt;foreign-keys&gt;&lt;key app="EN" db-id="aasrx9x57a2sweesfz5xr9em02efte59darf"&gt;31&lt;/key&gt;&lt;/foreign-keys&gt;&lt;ref-type name="Journal Article"&gt;17&lt;/ref-type&gt;&lt;contributors&gt;&lt;authors&gt;&lt;author&gt;Jess, T.&lt;/author&gt;&lt;author&gt;Rungoe, C.&lt;/author&gt;&lt;author&gt;Peyrin-Biroulet, L.&lt;/author&gt;&lt;/authors&gt;&lt;/contributors&gt;&lt;auth-address&gt;Department of Epidemiology Research, Statens Serum Institut, Copenhagen, Denmark.&lt;/auth-address&gt;&lt;titles&gt;&lt;title&gt;Risk of Colorectal Cancer in Patients With Ulcerative Colitis: A Meta-Analysis of Population-Based Cohort Studies&lt;/title&gt;&lt;secondary-title&gt;Clin Gastroenterol Hepatol&lt;/secondary-title&gt;&lt;/titles&gt;&lt;periodical&gt;&lt;full-title&gt;Clin Gastroenterol Hepatol&lt;/full-title&gt;&lt;/periodical&gt;&lt;pages&gt;639-45&lt;/pages&gt;&lt;volume&gt;10&lt;/volume&gt;&lt;number&gt;6&lt;/number&gt;&lt;edition&gt;2012/02/01&lt;/edition&gt;&lt;dates&gt;&lt;year&gt;2012&lt;/year&gt;&lt;pub-dates&gt;&lt;date&gt;Jan 28&lt;/date&gt;&lt;/pub-dates&gt;&lt;/dates&gt;&lt;isbn&gt;1542-7714 (Electronic)&amp;#xD;1542-3565 (Linking)&lt;/isbn&gt;&lt;accession-num&gt;22289873&lt;/accession-num&gt;&lt;urls&gt;&lt;related-urls&gt;&lt;url&gt;http://www.ncbi.nlm.nih.gov/pubmed/22289873&lt;/url&gt;&lt;/related-urls&gt;&lt;/urls&gt;&lt;electronic-resource-num&gt;S1542-3565(12)00109-7 [pii]&amp;#xD;10.1016/j.cgh.2012.01.010&lt;/electronic-resource-num&gt;&lt;language&gt;Eng&lt;/language&gt;&lt;/record&gt;&lt;/Cite&gt;&lt;/EndNote&gt;</w:instrText>
        </w:r>
        <w:r w:rsidRPr="00B12297">
          <w:rPr>
            <w:szCs w:val="20"/>
          </w:rPr>
          <w:fldChar w:fldCharType="separate"/>
        </w:r>
        <w:r w:rsidRPr="00B12297">
          <w:rPr>
            <w:noProof/>
            <w:szCs w:val="20"/>
            <w:vertAlign w:val="superscript"/>
          </w:rPr>
          <w:t>3</w:t>
        </w:r>
        <w:r w:rsidRPr="00B12297">
          <w:rPr>
            <w:szCs w:val="20"/>
          </w:rPr>
          <w:fldChar w:fldCharType="end"/>
        </w:r>
      </w:hyperlink>
      <w:r w:rsidRPr="00B12297">
        <w:rPr>
          <w:b/>
          <w:szCs w:val="20"/>
          <w:vertAlign w:val="superscript"/>
        </w:rPr>
        <w:tab/>
      </w:r>
    </w:p>
    <w:p w:rsidR="000D7484" w:rsidRPr="00B12297" w:rsidRDefault="000D7484" w:rsidP="00C30E55">
      <w:pPr>
        <w:numPr>
          <w:ilvl w:val="0"/>
          <w:numId w:val="39"/>
        </w:numPr>
        <w:rPr>
          <w:szCs w:val="20"/>
        </w:rPr>
      </w:pPr>
      <w:r w:rsidRPr="00B12297">
        <w:rPr>
          <w:szCs w:val="20"/>
        </w:rPr>
        <w:t>Mand</w:t>
      </w:r>
      <w:hyperlink w:anchor="_ENREF_3" w:tooltip="Jess, 2012 #31" w:history="1">
        <w:r w:rsidRPr="00B12297">
          <w:rPr>
            <w:szCs w:val="20"/>
          </w:rPr>
          <w:fldChar w:fldCharType="begin"/>
        </w:r>
        <w:r w:rsidRPr="00B12297">
          <w:rPr>
            <w:szCs w:val="20"/>
          </w:rPr>
          <w:instrText xml:space="preserve"> ADDIN EN.CITE &lt;EndNote&gt;&lt;Cite&gt;&lt;Author&gt;Jess&lt;/Author&gt;&lt;Year&gt;2012&lt;/Year&gt;&lt;RecNum&gt;31&lt;/RecNum&gt;&lt;DisplayText&gt;&lt;style face="superscript"&gt;3&lt;/style&gt;&lt;/DisplayText&gt;&lt;record&gt;&lt;rec-number&gt;31&lt;/rec-number&gt;&lt;foreign-keys&gt;&lt;key app="EN" db-id="aasrx9x57a2sweesfz5xr9em02efte59darf"&gt;31&lt;/key&gt;&lt;/foreign-keys&gt;&lt;ref-type name="Journal Article"&gt;17&lt;/ref-type&gt;&lt;contributors&gt;&lt;authors&gt;&lt;author&gt;Jess, T.&lt;/author&gt;&lt;author&gt;Rungoe, C.&lt;/author&gt;&lt;author&gt;Peyrin-Biroulet, L.&lt;/author&gt;&lt;/authors&gt;&lt;/contributors&gt;&lt;auth-address&gt;Department of Epidemiology Research, Statens Serum Institut, Copenhagen, Denmark.&lt;/auth-address&gt;&lt;titles&gt;&lt;title&gt;Risk of Colorectal Cancer in Patients With Ulcerative Colitis: A Meta-Analysis of Population-Based Cohort Studies&lt;/title&gt;&lt;secondary-title&gt;Clin Gastroenterol Hepatol&lt;/secondary-title&gt;&lt;/titles&gt;&lt;periodical&gt;&lt;full-title&gt;Clin Gastroenterol Hepatol&lt;/full-title&gt;&lt;/periodical&gt;&lt;pages&gt;639-45&lt;/pages&gt;&lt;volume&gt;10&lt;/volume&gt;&lt;number&gt;6&lt;/number&gt;&lt;edition&gt;2012/02/01&lt;/edition&gt;&lt;dates&gt;&lt;year&gt;2012&lt;/year&gt;&lt;pub-dates&gt;&lt;date&gt;Jan 28&lt;/date&gt;&lt;/pub-dates&gt;&lt;/dates&gt;&lt;isbn&gt;1542-7714 (Electronic)&amp;#xD;1542-3565 (Linking)&lt;/isbn&gt;&lt;accession-num&gt;22289873&lt;/accession-num&gt;&lt;urls&gt;&lt;related-urls&gt;&lt;url&gt;http://www.ncbi.nlm.nih.gov/pubmed/22289873&lt;/url&gt;&lt;/related-urls&gt;&lt;/urls&gt;&lt;electronic-resource-num&gt;S1542-3565(12)00109-7 [pii]&amp;#xD;10.1016/j.cgh.2012.01.010&lt;/electronic-resource-num&gt;&lt;language&gt;Eng&lt;/language&gt;&lt;/record&gt;&lt;/Cite&gt;&lt;/EndNote&gt;</w:instrText>
        </w:r>
        <w:r w:rsidRPr="00B12297">
          <w:rPr>
            <w:szCs w:val="20"/>
          </w:rPr>
          <w:fldChar w:fldCharType="separate"/>
        </w:r>
        <w:r w:rsidRPr="00B12297">
          <w:rPr>
            <w:noProof/>
            <w:szCs w:val="20"/>
            <w:vertAlign w:val="superscript"/>
          </w:rPr>
          <w:t>3</w:t>
        </w:r>
        <w:r w:rsidRPr="00B12297">
          <w:rPr>
            <w:szCs w:val="20"/>
          </w:rPr>
          <w:fldChar w:fldCharType="end"/>
        </w:r>
      </w:hyperlink>
    </w:p>
    <w:p w:rsidR="000D7484" w:rsidRPr="00B12297" w:rsidRDefault="000D7484" w:rsidP="00C30E55">
      <w:pPr>
        <w:numPr>
          <w:ilvl w:val="0"/>
          <w:numId w:val="39"/>
        </w:numPr>
        <w:rPr>
          <w:szCs w:val="20"/>
        </w:rPr>
      </w:pPr>
      <w:r w:rsidRPr="00B12297">
        <w:rPr>
          <w:szCs w:val="20"/>
        </w:rPr>
        <w:t>Høj sygdomsaktivitet</w:t>
      </w:r>
      <w:r w:rsidRPr="00B12297">
        <w:rPr>
          <w:szCs w:val="20"/>
        </w:rPr>
        <w:fldChar w:fldCharType="begin">
          <w:fldData xml:space="preserve">PEVuZE5vdGU+PENpdGU+PEF1dGhvcj5WZWxheW9zPC9BdXRob3I+PFllYXI+MjAwNjwvWWVhcj48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</w:fldData>
        </w:fldChar>
      </w:r>
      <w:r w:rsidRPr="00B12297">
        <w:rPr>
          <w:szCs w:val="20"/>
        </w:rPr>
        <w:instrText xml:space="preserve"> ADDIN EN.CITE </w:instrText>
      </w:r>
      <w:r w:rsidRPr="00B12297">
        <w:rPr>
          <w:szCs w:val="20"/>
        </w:rPr>
        <w:fldChar w:fldCharType="begin">
          <w:fldData xml:space="preserve">PEVuZE5vdGU+PENpdGU+PEF1dGhvcj5WZWxheW9zPC9BdXRob3I+PFllYXI+MjAwNjwvWWVhcj48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</w:fldData>
        </w:fldChar>
      </w:r>
      <w:r w:rsidRPr="00B12297">
        <w:rPr>
          <w:szCs w:val="20"/>
        </w:rPr>
        <w:instrText xml:space="preserve"> ADDIN EN.CITE.DATA </w:instrText>
      </w:r>
      <w:r w:rsidRPr="00B12297">
        <w:rPr>
          <w:szCs w:val="20"/>
        </w:rPr>
      </w:r>
      <w:r w:rsidRPr="00B12297">
        <w:rPr>
          <w:szCs w:val="20"/>
        </w:rPr>
        <w:fldChar w:fldCharType="end"/>
      </w:r>
      <w:r w:rsidRPr="00B12297">
        <w:rPr>
          <w:szCs w:val="20"/>
        </w:rPr>
      </w:r>
      <w:r w:rsidRPr="00B12297">
        <w:rPr>
          <w:szCs w:val="20"/>
        </w:rPr>
        <w:fldChar w:fldCharType="separate"/>
      </w:r>
      <w:hyperlink w:anchor="_ENREF_10" w:tooltip="Velayos, 2006 #113" w:history="1">
        <w:r w:rsidRPr="00B12297">
          <w:rPr>
            <w:noProof/>
            <w:szCs w:val="20"/>
            <w:vertAlign w:val="superscript"/>
          </w:rPr>
          <w:t>10</w:t>
        </w:r>
      </w:hyperlink>
      <w:r w:rsidRPr="00B12297">
        <w:rPr>
          <w:noProof/>
          <w:szCs w:val="20"/>
          <w:vertAlign w:val="superscript"/>
        </w:rPr>
        <w:t xml:space="preserve">, </w:t>
      </w:r>
      <w:hyperlink w:anchor="_ENREF_11" w:tooltip="Rutter, 2004 #114" w:history="1">
        <w:r w:rsidRPr="00B12297">
          <w:rPr>
            <w:noProof/>
            <w:szCs w:val="20"/>
            <w:vertAlign w:val="superscript"/>
          </w:rPr>
          <w:t>11</w:t>
        </w:r>
      </w:hyperlink>
      <w:r w:rsidRPr="00B12297">
        <w:rPr>
          <w:szCs w:val="20"/>
        </w:rPr>
        <w:fldChar w:fldCharType="end"/>
      </w:r>
    </w:p>
    <w:p w:rsidR="000D7484" w:rsidRPr="00B12297" w:rsidRDefault="000D7484" w:rsidP="00C30E55">
      <w:pPr>
        <w:numPr>
          <w:ilvl w:val="0"/>
          <w:numId w:val="39"/>
        </w:numPr>
        <w:rPr>
          <w:szCs w:val="20"/>
        </w:rPr>
      </w:pPr>
      <w:r w:rsidRPr="00B12297">
        <w:rPr>
          <w:szCs w:val="20"/>
        </w:rPr>
        <w:t>Lang sygdomsvarighed</w:t>
      </w:r>
      <w:hyperlink w:anchor="_ENREF_4" w:tooltip="Jess, 2012 #86" w:history="1">
        <w:r w:rsidRPr="00B12297">
          <w:rPr>
            <w:szCs w:val="20"/>
          </w:rPr>
          <w:fldChar w:fldCharType="begin">
            <w:fldData xml:space="preserve">PEVuZE5vdGU+PENpdGU+PEF1dGhvcj5KZXNzPC9BdXRob3I+PFllYXI+MjAxMjwvWWVhcj48UmVj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</w:fldData>
          </w:fldChar>
        </w:r>
        <w:r w:rsidRPr="00B12297">
          <w:rPr>
            <w:szCs w:val="20"/>
          </w:rPr>
          <w:instrText xml:space="preserve"> ADDIN EN.CITE </w:instrText>
        </w:r>
        <w:r w:rsidRPr="00B12297">
          <w:rPr>
            <w:szCs w:val="20"/>
          </w:rPr>
          <w:fldChar w:fldCharType="begin">
            <w:fldData xml:space="preserve">PEVuZE5vdGU+PENpdGU+PEF1dGhvcj5KZXNzPC9BdXRob3I+PFllYXI+MjAxMjwvWWVhcj48UmVj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</w:fldData>
          </w:fldChar>
        </w:r>
        <w:r w:rsidRPr="00B12297">
          <w:rPr>
            <w:szCs w:val="20"/>
          </w:rPr>
          <w:instrText xml:space="preserve"> ADDIN EN.CITE.DATA </w:instrText>
        </w:r>
        <w:r w:rsidRPr="00B12297">
          <w:rPr>
            <w:szCs w:val="20"/>
          </w:rPr>
        </w:r>
        <w:r w:rsidRPr="00B12297">
          <w:rPr>
            <w:szCs w:val="20"/>
          </w:rPr>
          <w:fldChar w:fldCharType="end"/>
        </w:r>
        <w:r w:rsidRPr="00B12297">
          <w:rPr>
            <w:szCs w:val="20"/>
          </w:rPr>
        </w:r>
        <w:r w:rsidRPr="00B12297">
          <w:rPr>
            <w:szCs w:val="20"/>
          </w:rPr>
          <w:fldChar w:fldCharType="separate"/>
        </w:r>
        <w:r w:rsidRPr="00B12297">
          <w:rPr>
            <w:noProof/>
            <w:szCs w:val="20"/>
            <w:vertAlign w:val="superscript"/>
          </w:rPr>
          <w:t>4</w:t>
        </w:r>
        <w:r w:rsidRPr="00B12297">
          <w:rPr>
            <w:szCs w:val="20"/>
          </w:rPr>
          <w:fldChar w:fldCharType="end"/>
        </w:r>
      </w:hyperlink>
    </w:p>
    <w:p w:rsidR="000D7484" w:rsidRPr="00B12297" w:rsidRDefault="000D7484" w:rsidP="00C30E55">
      <w:pPr>
        <w:numPr>
          <w:ilvl w:val="0"/>
          <w:numId w:val="39"/>
        </w:numPr>
        <w:rPr>
          <w:szCs w:val="20"/>
        </w:rPr>
      </w:pPr>
      <w:r w:rsidRPr="00B12297">
        <w:rPr>
          <w:szCs w:val="20"/>
        </w:rPr>
        <w:t>Familiær ophobning af sporadisk KRC</w:t>
      </w:r>
      <w:hyperlink w:anchor="_ENREF_12" w:tooltip="Askling, 2001 #85" w:history="1">
        <w:r w:rsidRPr="00B12297">
          <w:rPr>
            <w:szCs w:val="20"/>
          </w:rPr>
          <w:fldChar w:fldCharType="begin"/>
        </w:r>
        <w:r w:rsidRPr="00B12297">
          <w:rPr>
            <w:szCs w:val="20"/>
          </w:rPr>
          <w:instrText xml:space="preserve"> ADDIN EN.CITE &lt;EndNote&gt;&lt;Cite&gt;&lt;Author&gt;Askling&lt;/Author&gt;&lt;Year&gt;2001&lt;/Year&gt;&lt;RecNum&gt;85&lt;/RecNum&gt;&lt;DisplayText&gt;&lt;style face="superscript"&gt;12&lt;/style&gt;&lt;/DisplayText&gt;&lt;record&gt;&lt;rec-number&gt;85&lt;/rec-number&gt;&lt;foreign-keys&gt;&lt;key app="EN" db-id="aasrx9x57a2sweesfz5xr9em02efte59darf"&gt;85&lt;/key&gt;&lt;/foreign-keys&gt;&lt;ref-type name="Journal Article"&gt;17&lt;/ref-type&gt;&lt;contributors&gt;&lt;authors&gt;&lt;author&gt;Askling, J.&lt;/author&gt;&lt;author&gt;Dickman, P. W.&lt;/author&gt;&lt;author&gt;Karlen, P.&lt;/author&gt;&lt;author&gt;Brostrom, O.&lt;/author&gt;&lt;author&gt;Lapidus, A.&lt;/author&gt;&lt;author&gt;Lofberg, R.&lt;/author&gt;&lt;author&gt;Ekbom, A.&lt;/author&gt;&lt;/authors&gt;&lt;/contributors&gt;&lt;auth-address&gt;Department of Medical Epidemiology, Karolinska Institutet, Huddinge University Hospital, Stockholm, Sweden. johan.askling@mep.ki.se&lt;/auth-address&gt;&lt;titles&gt;&lt;title&gt;Family history as a risk factor for colorectal cancer in inflammatory bowel disease&lt;/title&gt;&lt;secondary-title&gt;Gastroenterology&lt;/secondary-title&gt;&lt;/titles&gt;&lt;periodical&gt;&lt;full-title&gt;Gastroenterology&lt;/full-title&gt;&lt;/periodical&gt;&lt;pages&gt;1356-62&lt;/pages&gt;&lt;volume&gt;120&lt;/volume&gt;&lt;number&gt;6&lt;/number&gt;&lt;edition&gt;2001/04/21&lt;/edition&gt;&lt;keywords&gt;&lt;keyword&gt;Adolescent&lt;/keyword&gt;&lt;keyword&gt;Adult&lt;/keyword&gt;&lt;keyword&gt;Child&lt;/keyword&gt;&lt;keyword&gt;Child, Preschool&lt;/keyword&gt;&lt;keyword&gt;Colorectal Neoplasms/etiology/*genetics&lt;/keyword&gt;&lt;keyword&gt;Female&lt;/keyword&gt;&lt;keyword&gt;Humans&lt;/keyword&gt;&lt;keyword&gt;Infant&lt;/keyword&gt;&lt;keyword&gt;Infant, Newborn&lt;/keyword&gt;&lt;keyword&gt;Inflammatory Bowel Diseases/*complications&lt;/keyword&gt;&lt;keyword&gt;Male&lt;/keyword&gt;&lt;keyword&gt;Middle Aged&lt;/keyword&gt;&lt;keyword&gt;Risk Factors&lt;/keyword&gt;&lt;/keywords&gt;&lt;dates&gt;&lt;year&gt;2001&lt;/year&gt;&lt;pub-dates&gt;&lt;date&gt;May&lt;/date&gt;&lt;/pub-dates&gt;&lt;/dates&gt;&lt;isbn&gt;0016-5085 (Print)&amp;#xD;0016-5085 (Linking)&lt;/isbn&gt;&lt;accession-num&gt;11313305&lt;/accession-num&gt;&lt;urls&gt;&lt;related-urls&gt;&lt;url&gt;http://www.ncbi.nlm.nih.gov/pubmed/11313305&lt;/url&gt;&lt;/related-urls&gt;&lt;/urls&gt;&lt;electronic-resource-num&gt;S0016508501665193 [pii]&lt;/electronic-resource-num&gt;&lt;language&gt;eng&lt;/language&gt;&lt;/record&gt;&lt;/Cite&gt;&lt;/EndNote&gt;</w:instrText>
        </w:r>
        <w:r w:rsidRPr="00B12297">
          <w:rPr>
            <w:szCs w:val="20"/>
          </w:rPr>
          <w:fldChar w:fldCharType="separate"/>
        </w:r>
        <w:r w:rsidRPr="00B12297">
          <w:rPr>
            <w:noProof/>
            <w:szCs w:val="20"/>
            <w:vertAlign w:val="superscript"/>
          </w:rPr>
          <w:t>12</w:t>
        </w:r>
        <w:r w:rsidRPr="00B12297">
          <w:rPr>
            <w:szCs w:val="20"/>
          </w:rPr>
          <w:fldChar w:fldCharType="end"/>
        </w:r>
      </w:hyperlink>
    </w:p>
    <w:p w:rsidR="000D7484" w:rsidRPr="00B12297" w:rsidRDefault="000D7484" w:rsidP="00C30E55">
      <w:pPr>
        <w:numPr>
          <w:ilvl w:val="0"/>
          <w:numId w:val="39"/>
        </w:numPr>
        <w:rPr>
          <w:szCs w:val="20"/>
        </w:rPr>
      </w:pPr>
      <w:r w:rsidRPr="00B12297">
        <w:rPr>
          <w:szCs w:val="20"/>
        </w:rPr>
        <w:t>PSC</w:t>
      </w:r>
      <w:r w:rsidRPr="00B12297">
        <w:rPr>
          <w:szCs w:val="20"/>
        </w:rPr>
        <w:fldChar w:fldCharType="begin">
          <w:fldData xml:space="preserve">PEVuZE5vdGU+PENpdGU+PEF1dGhvcj5Tb2V0aWtubzwvQXV0aG9yPjxZZWFyPjIwMDI8L1llYXI+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</w:fldData>
        </w:fldChar>
      </w:r>
      <w:r w:rsidRPr="00B12297">
        <w:rPr>
          <w:szCs w:val="20"/>
        </w:rPr>
        <w:instrText xml:space="preserve"> ADDIN EN.CITE </w:instrText>
      </w:r>
      <w:r w:rsidRPr="00B12297">
        <w:rPr>
          <w:szCs w:val="20"/>
        </w:rPr>
        <w:fldChar w:fldCharType="begin">
          <w:fldData xml:space="preserve">PEVuZE5vdGU+PENpdGU+PEF1dGhvcj5Tb2V0aWtubzwvQXV0aG9yPjxZZWFyPjIwMDI8L1llYXI+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</w:fldData>
        </w:fldChar>
      </w:r>
      <w:r w:rsidRPr="00B12297">
        <w:rPr>
          <w:szCs w:val="20"/>
        </w:rPr>
        <w:instrText xml:space="preserve"> ADDIN EN.CITE.DATA </w:instrText>
      </w:r>
      <w:r w:rsidRPr="00B12297">
        <w:rPr>
          <w:szCs w:val="20"/>
        </w:rPr>
      </w:r>
      <w:r w:rsidRPr="00B12297">
        <w:rPr>
          <w:szCs w:val="20"/>
        </w:rPr>
        <w:fldChar w:fldCharType="end"/>
      </w:r>
      <w:r w:rsidRPr="00B12297">
        <w:rPr>
          <w:szCs w:val="20"/>
        </w:rPr>
      </w:r>
      <w:r w:rsidRPr="00B12297">
        <w:rPr>
          <w:szCs w:val="20"/>
        </w:rPr>
        <w:fldChar w:fldCharType="separate"/>
      </w:r>
      <w:hyperlink w:anchor="_ENREF_4" w:tooltip="Jess, 2012 #86" w:history="1">
        <w:r w:rsidRPr="00B12297">
          <w:rPr>
            <w:noProof/>
            <w:szCs w:val="20"/>
            <w:vertAlign w:val="superscript"/>
          </w:rPr>
          <w:t>4</w:t>
        </w:r>
      </w:hyperlink>
      <w:r w:rsidRPr="00B12297">
        <w:rPr>
          <w:noProof/>
          <w:szCs w:val="20"/>
          <w:vertAlign w:val="superscript"/>
        </w:rPr>
        <w:t xml:space="preserve">, </w:t>
      </w:r>
      <w:hyperlink w:anchor="_ENREF_13" w:tooltip="Soetikno, 2002 #19" w:history="1">
        <w:r w:rsidRPr="00B12297">
          <w:rPr>
            <w:noProof/>
            <w:szCs w:val="20"/>
            <w:vertAlign w:val="superscript"/>
          </w:rPr>
          <w:t>13</w:t>
        </w:r>
      </w:hyperlink>
      <w:r w:rsidRPr="00B12297">
        <w:rPr>
          <w:szCs w:val="20"/>
        </w:rPr>
        <w:fldChar w:fldCharType="end"/>
      </w:r>
    </w:p>
    <w:p w:rsidR="000D7484" w:rsidRPr="00B12297" w:rsidRDefault="000D7484" w:rsidP="00C30E55">
      <w:pPr>
        <w:rPr>
          <w:szCs w:val="20"/>
        </w:rPr>
      </w:pPr>
    </w:p>
    <w:p w:rsidR="000D7484" w:rsidRPr="00B12297" w:rsidRDefault="000D7484" w:rsidP="00C30E55">
      <w:pPr>
        <w:rPr>
          <w:b/>
          <w:i/>
          <w:szCs w:val="20"/>
        </w:rPr>
      </w:pPr>
      <w:r w:rsidRPr="00B12297">
        <w:rPr>
          <w:b/>
          <w:i/>
          <w:szCs w:val="20"/>
        </w:rPr>
        <w:t xml:space="preserve">Er forekomsten af kolorektal cancer øget hos danske patienter med </w:t>
      </w:r>
      <w:r w:rsidR="00BD02CF">
        <w:rPr>
          <w:b/>
          <w:i/>
          <w:szCs w:val="20"/>
        </w:rPr>
        <w:t>Crohn</w:t>
      </w:r>
      <w:r>
        <w:rPr>
          <w:b/>
          <w:i/>
          <w:szCs w:val="20"/>
        </w:rPr>
        <w:t>s</w:t>
      </w:r>
      <w:r w:rsidRPr="00B12297">
        <w:rPr>
          <w:b/>
          <w:i/>
          <w:szCs w:val="20"/>
        </w:rPr>
        <w:t xml:space="preserve"> sygdom?</w:t>
      </w:r>
    </w:p>
    <w:p w:rsidR="000D7484" w:rsidRPr="00B12297" w:rsidRDefault="000D7484" w:rsidP="00C30E55">
      <w:pPr>
        <w:numPr>
          <w:ilvl w:val="0"/>
          <w:numId w:val="36"/>
        </w:numPr>
        <w:rPr>
          <w:szCs w:val="20"/>
        </w:rPr>
      </w:pPr>
      <w:r w:rsidRPr="00B12297">
        <w:rPr>
          <w:szCs w:val="20"/>
        </w:rPr>
        <w:t xml:space="preserve">Den førnævnte danske registerundersøgelse viste, at der ikke synes at være en øget risiko for KRC hos patienter med </w:t>
      </w:r>
      <w:r w:rsidR="00BD02CF">
        <w:rPr>
          <w:szCs w:val="20"/>
        </w:rPr>
        <w:t>Crohn</w:t>
      </w:r>
      <w:r>
        <w:rPr>
          <w:szCs w:val="20"/>
        </w:rPr>
        <w:t>s</w:t>
      </w:r>
      <w:r w:rsidRPr="00B12297">
        <w:rPr>
          <w:szCs w:val="20"/>
        </w:rPr>
        <w:t xml:space="preserve"> sygdom.</w:t>
      </w:r>
      <w:hyperlink w:anchor="_ENREF_4" w:tooltip="Jess, 2012 #86" w:history="1">
        <w:r w:rsidRPr="00B12297">
          <w:rPr>
            <w:szCs w:val="20"/>
          </w:rPr>
          <w:fldChar w:fldCharType="begin">
            <w:fldData xml:space="preserve">PEVuZE5vdGU+PENpdGU+PEF1dGhvcj5KZXNzPC9BdXRob3I+PFllYXI+MjAxMjwvWWVhcj48UmVj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</w:fldData>
          </w:fldChar>
        </w:r>
        <w:r w:rsidRPr="00B12297">
          <w:rPr>
            <w:szCs w:val="20"/>
          </w:rPr>
          <w:instrText xml:space="preserve"> ADDIN EN.CITE </w:instrText>
        </w:r>
        <w:r w:rsidRPr="00B12297">
          <w:rPr>
            <w:szCs w:val="20"/>
          </w:rPr>
          <w:fldChar w:fldCharType="begin">
            <w:fldData xml:space="preserve">PEVuZE5vdGU+PENpdGU+PEF1dGhvcj5KZXNzPC9BdXRob3I+PFllYXI+MjAxMjwvWWVhcj48UmVj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</w:fldData>
          </w:fldChar>
        </w:r>
        <w:r w:rsidRPr="00B12297">
          <w:rPr>
            <w:szCs w:val="20"/>
          </w:rPr>
          <w:instrText xml:space="preserve"> ADDIN EN.CITE.DATA </w:instrText>
        </w:r>
        <w:r w:rsidRPr="00B12297">
          <w:rPr>
            <w:szCs w:val="20"/>
          </w:rPr>
        </w:r>
        <w:r w:rsidRPr="00B12297">
          <w:rPr>
            <w:szCs w:val="20"/>
          </w:rPr>
          <w:fldChar w:fldCharType="end"/>
        </w:r>
        <w:r w:rsidRPr="00B12297">
          <w:rPr>
            <w:szCs w:val="20"/>
          </w:rPr>
        </w:r>
        <w:r w:rsidRPr="00B12297">
          <w:rPr>
            <w:szCs w:val="20"/>
          </w:rPr>
          <w:fldChar w:fldCharType="separate"/>
        </w:r>
        <w:r w:rsidRPr="00B12297">
          <w:rPr>
            <w:noProof/>
            <w:szCs w:val="20"/>
            <w:vertAlign w:val="superscript"/>
          </w:rPr>
          <w:t>4</w:t>
        </w:r>
        <w:r w:rsidRPr="00B12297">
          <w:rPr>
            <w:szCs w:val="20"/>
          </w:rPr>
          <w:fldChar w:fldCharType="end"/>
        </w:r>
      </w:hyperlink>
      <w:r w:rsidRPr="00B12297">
        <w:rPr>
          <w:szCs w:val="20"/>
        </w:rPr>
        <w:t xml:space="preserve"> </w:t>
      </w:r>
    </w:p>
    <w:p w:rsidR="000D7484" w:rsidRPr="00B12297" w:rsidRDefault="000D7484" w:rsidP="00C30E55">
      <w:pPr>
        <w:numPr>
          <w:ilvl w:val="0"/>
          <w:numId w:val="35"/>
        </w:numPr>
        <w:rPr>
          <w:szCs w:val="20"/>
        </w:rPr>
      </w:pPr>
      <w:r w:rsidRPr="00B12297">
        <w:rPr>
          <w:szCs w:val="20"/>
        </w:rPr>
        <w:t xml:space="preserve">Der var kun en patient med </w:t>
      </w:r>
      <w:r w:rsidR="00BD02CF">
        <w:rPr>
          <w:szCs w:val="20"/>
        </w:rPr>
        <w:t>Crohn</w:t>
      </w:r>
      <w:r>
        <w:rPr>
          <w:szCs w:val="20"/>
        </w:rPr>
        <w:t>s</w:t>
      </w:r>
      <w:r w:rsidRPr="00B12297">
        <w:rPr>
          <w:szCs w:val="20"/>
        </w:rPr>
        <w:t xml:space="preserve"> sygdom, PSC og KRC, hvorfor denne undersøgelse ikke kan anvendes til at vurdere en eventuel cancerrisiko. I et svensk studie har man hos patienter med </w:t>
      </w:r>
      <w:r w:rsidR="00BD02CF">
        <w:rPr>
          <w:szCs w:val="20"/>
        </w:rPr>
        <w:t>Crohn</w:t>
      </w:r>
      <w:r>
        <w:rPr>
          <w:szCs w:val="20"/>
        </w:rPr>
        <w:t>s</w:t>
      </w:r>
      <w:r w:rsidRPr="00B12297">
        <w:rPr>
          <w:szCs w:val="20"/>
        </w:rPr>
        <w:t xml:space="preserve"> sygdom og PSC fundet en øget risiko for KRC.</w:t>
      </w:r>
      <w:hyperlink w:anchor="_ENREF_14" w:tooltip="Lindstrom, 2011 #21" w:history="1">
        <w:r w:rsidRPr="00B12297">
          <w:rPr>
            <w:szCs w:val="20"/>
          </w:rPr>
          <w:fldChar w:fldCharType="begin">
            <w:fldData xml:space="preserve">PEVuZE5vdGU+PENpdGU+PEF1dGhvcj5MaW5kc3Ryb208L0F1dGhvcj48WWVhcj4yMDExPC9ZZWFy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==
</w:fldData>
          </w:fldChar>
        </w:r>
        <w:r w:rsidRPr="00B12297">
          <w:rPr>
            <w:szCs w:val="20"/>
          </w:rPr>
          <w:instrText xml:space="preserve"> ADDIN EN.CITE </w:instrText>
        </w:r>
        <w:r w:rsidRPr="00B12297">
          <w:rPr>
            <w:szCs w:val="20"/>
          </w:rPr>
          <w:fldChar w:fldCharType="begin">
            <w:fldData xml:space="preserve">PEVuZE5vdGU+PENpdGU+PEF1dGhvcj5MaW5kc3Ryb208L0F1dGhvcj48WWVhcj4yMDExPC9ZZWFy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==
</w:fldData>
          </w:fldChar>
        </w:r>
        <w:r w:rsidRPr="00B12297">
          <w:rPr>
            <w:szCs w:val="20"/>
          </w:rPr>
          <w:instrText xml:space="preserve"> ADDIN EN.CITE.DATA </w:instrText>
        </w:r>
        <w:r w:rsidRPr="00B12297">
          <w:rPr>
            <w:szCs w:val="20"/>
          </w:rPr>
        </w:r>
        <w:r w:rsidRPr="00B12297">
          <w:rPr>
            <w:szCs w:val="20"/>
          </w:rPr>
          <w:fldChar w:fldCharType="end"/>
        </w:r>
        <w:r w:rsidRPr="00B12297">
          <w:rPr>
            <w:szCs w:val="20"/>
          </w:rPr>
        </w:r>
        <w:r w:rsidRPr="00B12297">
          <w:rPr>
            <w:szCs w:val="20"/>
          </w:rPr>
          <w:fldChar w:fldCharType="separate"/>
        </w:r>
        <w:r w:rsidRPr="00B12297">
          <w:rPr>
            <w:noProof/>
            <w:szCs w:val="20"/>
            <w:vertAlign w:val="superscript"/>
          </w:rPr>
          <w:t>14</w:t>
        </w:r>
        <w:r w:rsidRPr="00B12297">
          <w:rPr>
            <w:szCs w:val="20"/>
          </w:rPr>
          <w:fldChar w:fldCharType="end"/>
        </w:r>
      </w:hyperlink>
    </w:p>
    <w:p w:rsidR="000D7484" w:rsidRPr="00B12297" w:rsidRDefault="000D7484" w:rsidP="00C30E55">
      <w:pPr>
        <w:rPr>
          <w:szCs w:val="20"/>
        </w:rPr>
      </w:pPr>
    </w:p>
    <w:p w:rsidR="000D7484" w:rsidRPr="00B12297" w:rsidRDefault="000D7484" w:rsidP="00C30E55">
      <w:pPr>
        <w:rPr>
          <w:b/>
          <w:i/>
          <w:szCs w:val="20"/>
        </w:rPr>
      </w:pPr>
      <w:r w:rsidRPr="00B12297">
        <w:rPr>
          <w:b/>
          <w:i/>
          <w:szCs w:val="20"/>
        </w:rPr>
        <w:t>Medfører koloskopiovervågning nedsat dødelighed af KRC hos patienter med inflammatorisk tarmsygdom?</w:t>
      </w:r>
    </w:p>
    <w:p w:rsidR="000D7484" w:rsidRPr="00B12297" w:rsidRDefault="000D7484" w:rsidP="00C30E55">
      <w:pPr>
        <w:numPr>
          <w:ilvl w:val="0"/>
          <w:numId w:val="35"/>
        </w:numPr>
        <w:rPr>
          <w:szCs w:val="20"/>
        </w:rPr>
      </w:pPr>
      <w:r w:rsidRPr="00B12297">
        <w:rPr>
          <w:szCs w:val="20"/>
        </w:rPr>
        <w:t xml:space="preserve">Der er ikke publiceret randomiserede kontrollerede undersøgelser, som belyser en eventuel effekt af koloskopiovervågning af patienter med IBD. </w:t>
      </w:r>
    </w:p>
    <w:p w:rsidR="000D7484" w:rsidRPr="00B12297" w:rsidRDefault="000D7484" w:rsidP="00C30E55">
      <w:pPr>
        <w:numPr>
          <w:ilvl w:val="0"/>
          <w:numId w:val="34"/>
        </w:numPr>
      </w:pPr>
      <w:r w:rsidRPr="00B12297">
        <w:rPr>
          <w:szCs w:val="20"/>
        </w:rPr>
        <w:t xml:space="preserve">Et </w:t>
      </w:r>
      <w:r w:rsidRPr="00B12297">
        <w:rPr>
          <w:i/>
          <w:szCs w:val="20"/>
        </w:rPr>
        <w:t>Cochrane review</w:t>
      </w:r>
      <w:r w:rsidRPr="00B12297">
        <w:rPr>
          <w:szCs w:val="20"/>
        </w:rPr>
        <w:t xml:space="preserve"> baseret på case-kontrol undersøgelser konkluderede, at der ikke er klar evidens for, at koloskopiovervågning forlænger overlevelsen hos patienter med ekstensiv colitis.</w:t>
      </w:r>
      <w:hyperlink w:anchor="_ENREF_15" w:tooltip="Collins, 2006 #22" w:history="1">
        <w:r w:rsidRPr="00B12297">
          <w:rPr>
            <w:szCs w:val="20"/>
          </w:rPr>
          <w:fldChar w:fldCharType="begin"/>
        </w:r>
        <w:r w:rsidRPr="00B12297">
          <w:rPr>
            <w:szCs w:val="20"/>
          </w:rPr>
          <w:instrText xml:space="preserve"> ADDIN EN.CITE &lt;EndNote&gt;&lt;Cite&gt;&lt;Author&gt;Collins&lt;/Author&gt;&lt;Year&gt;2006&lt;/Year&gt;&lt;RecNum&gt;22&lt;/RecNum&gt;&lt;DisplayText&gt;&lt;style face="superscript"&gt;15&lt;/style&gt;&lt;/DisplayText&gt;&lt;record&gt;&lt;rec-number&gt;22&lt;/rec-number&gt;&lt;foreign-keys&gt;&lt;key app="EN" db-id="aasrx9x57a2sweesfz5xr9em02efte59darf"&gt;22&lt;/key&gt;&lt;/foreign-keys&gt;&lt;ref-type name="Journal Article"&gt;17&lt;/ref-type&gt;&lt;contributors&gt;&lt;authors&gt;&lt;author&gt;Collins, P. D.&lt;/author&gt;&lt;author&gt;Mpofu, C.&lt;/author&gt;&lt;author&gt;Watson, A. J.&lt;/author&gt;&lt;author&gt;Rhodes, J. M.&lt;/author&gt;&lt;/authors&gt;&lt;/contributors&gt;&lt;titles&gt;&lt;title&gt;Strategies for detecting colon cancer and/or dysplasia in patients with inflammatory bowel disease&lt;/title&gt;&lt;secondary-title&gt;Cochrane Database Syst Rev&lt;/secondary-title&gt;&lt;/titles&gt;&lt;periodical&gt;&lt;full-title&gt;Cochrane Database Syst Rev&lt;/full-title&gt;&lt;/periodical&gt;&lt;pages&gt;CD000279&lt;/pages&gt;&lt;number&gt;2&lt;/number&gt;&lt;edition&gt;2006/04/21&lt;/edition&gt;&lt;keywords&gt;&lt;keyword&gt;Biopsy&lt;/keyword&gt;&lt;keyword&gt;Colitis, Ulcerative/complications&lt;/keyword&gt;&lt;keyword&gt;Colon/pathology&lt;/keyword&gt;&lt;keyword&gt;Colonic Neoplasms/*diagnosis/mortality&lt;/keyword&gt;&lt;keyword&gt;*Colonoscopy&lt;/keyword&gt;&lt;keyword&gt;Crohn Disease/complications&lt;/keyword&gt;&lt;keyword&gt;Humans&lt;/keyword&gt;&lt;keyword&gt;Inflammatory Bowel Diseases/*complications&lt;/keyword&gt;&lt;keyword&gt;Population Surveillance&lt;/keyword&gt;&lt;/keywords&gt;&lt;dates&gt;&lt;year&gt;2006&lt;/year&gt;&lt;/dates&gt;&lt;isbn&gt;1469-493X (Electronic)&amp;#xD;1361-6137 (Linking)&lt;/isbn&gt;&lt;accession-num&gt;16625534&lt;/accession-num&gt;&lt;urls&gt;&lt;related-urls&gt;&lt;url&gt;http://www.ncbi.nlm.nih.gov/pubmed/16625534&lt;/url&gt;&lt;/related-urls&gt;&lt;/urls&gt;&lt;electronic-resource-num&gt;10.1002/14651858.CD000279.pub3&lt;/electronic-resource-num&gt;&lt;language&gt;eng&lt;/language&gt;&lt;/record&gt;&lt;/Cite&gt;&lt;/EndNote&gt;</w:instrText>
        </w:r>
        <w:r w:rsidRPr="00B12297">
          <w:rPr>
            <w:szCs w:val="20"/>
          </w:rPr>
          <w:fldChar w:fldCharType="separate"/>
        </w:r>
        <w:r w:rsidRPr="00B12297">
          <w:rPr>
            <w:noProof/>
            <w:szCs w:val="20"/>
            <w:vertAlign w:val="superscript"/>
          </w:rPr>
          <w:t>15</w:t>
        </w:r>
        <w:r w:rsidRPr="00B12297">
          <w:rPr>
            <w:szCs w:val="20"/>
          </w:rPr>
          <w:fldChar w:fldCharType="end"/>
        </w:r>
      </w:hyperlink>
      <w:r w:rsidRPr="00B12297">
        <w:rPr>
          <w:szCs w:val="20"/>
        </w:rPr>
        <w:t xml:space="preserve"> I en efterfølgende case-kontrol undersøgelse fra et tertiært US center fandt man, at overvågningskoloskopi medførte en signifikant relativ risikoreduktion på 62 % for udvikling af KRC hos patienter med ekstensiv colitis ulcerosa.</w:t>
      </w:r>
      <w:hyperlink w:anchor="_ENREF_10" w:tooltip="Velayos, 2006 #113" w:history="1">
        <w:r w:rsidRPr="00B12297">
          <w:rPr>
            <w:szCs w:val="20"/>
          </w:rPr>
          <w:fldChar w:fldCharType="begin">
            <w:fldData xml:space="preserve">PEVuZE5vdGU+PENpdGU+PEF1dGhvcj5WZWxheW9zPC9BdXRob3I+PFllYXI+MjAwNjwvWWVhcj48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</w:fldData>
          </w:fldChar>
        </w:r>
        <w:r w:rsidRPr="00B12297">
          <w:rPr>
            <w:szCs w:val="20"/>
          </w:rPr>
          <w:instrText xml:space="preserve"> ADDIN EN.CITE </w:instrText>
        </w:r>
        <w:r w:rsidRPr="00B12297">
          <w:rPr>
            <w:szCs w:val="20"/>
          </w:rPr>
          <w:fldChar w:fldCharType="begin">
            <w:fldData xml:space="preserve">PEVuZE5vdGU+PENpdGU+PEF1dGhvcj5WZWxheW9zPC9BdXRob3I+PFllYXI+MjAwNjwvWWVhcj48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</w:fldData>
          </w:fldChar>
        </w:r>
        <w:r w:rsidRPr="00B12297">
          <w:rPr>
            <w:szCs w:val="20"/>
          </w:rPr>
          <w:instrText xml:space="preserve"> ADDIN EN.CITE.DATA </w:instrText>
        </w:r>
        <w:r w:rsidRPr="00B12297">
          <w:rPr>
            <w:szCs w:val="20"/>
          </w:rPr>
        </w:r>
        <w:r w:rsidRPr="00B12297">
          <w:rPr>
            <w:szCs w:val="20"/>
          </w:rPr>
          <w:fldChar w:fldCharType="end"/>
        </w:r>
        <w:r w:rsidRPr="00B12297">
          <w:rPr>
            <w:szCs w:val="20"/>
          </w:rPr>
        </w:r>
        <w:r w:rsidRPr="00B12297">
          <w:rPr>
            <w:szCs w:val="20"/>
          </w:rPr>
          <w:fldChar w:fldCharType="separate"/>
        </w:r>
        <w:r w:rsidRPr="00B12297">
          <w:rPr>
            <w:noProof/>
            <w:szCs w:val="20"/>
            <w:vertAlign w:val="superscript"/>
          </w:rPr>
          <w:t>10</w:t>
        </w:r>
        <w:r w:rsidRPr="00B12297">
          <w:rPr>
            <w:szCs w:val="20"/>
          </w:rPr>
          <w:fldChar w:fldCharType="end"/>
        </w:r>
      </w:hyperlink>
    </w:p>
    <w:p w:rsidR="000D7484" w:rsidRPr="00B12297" w:rsidRDefault="000D7484" w:rsidP="00C30E55">
      <w:pPr>
        <w:numPr>
          <w:ilvl w:val="0"/>
          <w:numId w:val="33"/>
        </w:numPr>
      </w:pPr>
      <w:r w:rsidRPr="00B12297">
        <w:rPr>
          <w:szCs w:val="20"/>
        </w:rPr>
        <w:t xml:space="preserve">I den hidtil største opgørelse af et overvågningsprogram </w:t>
      </w:r>
      <w:r>
        <w:rPr>
          <w:szCs w:val="20"/>
        </w:rPr>
        <w:t xml:space="preserve">fra St. Marks Hospital, </w:t>
      </w:r>
      <w:r w:rsidRPr="00B12297">
        <w:rPr>
          <w:szCs w:val="20"/>
        </w:rPr>
        <w:t xml:space="preserve">fandt man på 30 år ved 2627 koloskopier </w:t>
      </w:r>
      <w:r>
        <w:rPr>
          <w:szCs w:val="20"/>
        </w:rPr>
        <w:t xml:space="preserve">af </w:t>
      </w:r>
      <w:r w:rsidRPr="00B12297">
        <w:rPr>
          <w:szCs w:val="20"/>
        </w:rPr>
        <w:t>600 patienter 30 tilfælde af KRC, hvoraf 14 blev fundet ved koloskopiovervågning.</w:t>
      </w:r>
      <w:hyperlink w:anchor="_ENREF_16" w:tooltip="Rutter, 2006 #23" w:history="1">
        <w:r w:rsidRPr="00B12297">
          <w:rPr>
            <w:szCs w:val="20"/>
          </w:rPr>
          <w:fldChar w:fldCharType="begin">
            <w:fldData xml:space="preserve">PEVuZE5vdGU+PENpdGU+PEF1dGhvcj5SdXR0ZXI8L0F1dGhvcj48WWVhcj4yMDA2PC9ZZWFyPjxS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</w:fldData>
          </w:fldChar>
        </w:r>
        <w:r w:rsidRPr="00B12297">
          <w:rPr>
            <w:szCs w:val="20"/>
          </w:rPr>
          <w:instrText xml:space="preserve"> ADDIN EN.CITE </w:instrText>
        </w:r>
        <w:r w:rsidRPr="00B12297">
          <w:rPr>
            <w:szCs w:val="20"/>
          </w:rPr>
          <w:fldChar w:fldCharType="begin">
            <w:fldData xml:space="preserve">PEVuZE5vdGU+PENpdGU+PEF1dGhvcj5SdXR0ZXI8L0F1dGhvcj48WWVhcj4yMDA2PC9ZZWFyPjxS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</w:fldData>
          </w:fldChar>
        </w:r>
        <w:r w:rsidRPr="00B12297">
          <w:rPr>
            <w:szCs w:val="20"/>
          </w:rPr>
          <w:instrText xml:space="preserve"> ADDIN EN.CITE.DATA </w:instrText>
        </w:r>
        <w:r w:rsidRPr="00B12297">
          <w:rPr>
            <w:szCs w:val="20"/>
          </w:rPr>
        </w:r>
        <w:r w:rsidRPr="00B12297">
          <w:rPr>
            <w:szCs w:val="20"/>
          </w:rPr>
          <w:fldChar w:fldCharType="end"/>
        </w:r>
        <w:r w:rsidRPr="00B12297">
          <w:rPr>
            <w:szCs w:val="20"/>
          </w:rPr>
        </w:r>
        <w:r w:rsidRPr="00B12297">
          <w:rPr>
            <w:szCs w:val="20"/>
          </w:rPr>
          <w:fldChar w:fldCharType="separate"/>
        </w:r>
        <w:r w:rsidRPr="00B12297">
          <w:rPr>
            <w:noProof/>
            <w:szCs w:val="20"/>
            <w:vertAlign w:val="superscript"/>
          </w:rPr>
          <w:t>16</w:t>
        </w:r>
        <w:r w:rsidRPr="00B12297">
          <w:rPr>
            <w:szCs w:val="20"/>
          </w:rPr>
          <w:fldChar w:fldCharType="end"/>
        </w:r>
      </w:hyperlink>
      <w:r w:rsidRPr="00B12297">
        <w:rPr>
          <w:szCs w:val="20"/>
        </w:rPr>
        <w:t xml:space="preserve"> Antallet af koloskopier som skulle foretages for et finde en cancer var 88, og antallet som skulle udføres for at finde en resektabel cancer var 188. Dette kan sammenlignes med </w:t>
      </w:r>
      <w:r w:rsidRPr="00B12297">
        <w:rPr>
          <w:i/>
          <w:szCs w:val="20"/>
        </w:rPr>
        <w:t>”Fyn-undersøgelsen</w:t>
      </w:r>
      <w:r w:rsidRPr="00B12297">
        <w:rPr>
          <w:szCs w:val="20"/>
        </w:rPr>
        <w:t>” – en screening af 31.000 raske personer på 45-75 år med Hæmoccult og eventuelt efterfølgende koloskopi. I denne undersøgelse skulle man foretage 8 koloskopier for at finde en cancer, og 10 koloskopier for at finde en resektabel cancer.</w:t>
      </w:r>
      <w:hyperlink w:anchor="_ENREF_17" w:tooltip="Kronborg, 1996 #43" w:history="1">
        <w:r w:rsidRPr="00B12297">
          <w:rPr>
            <w:szCs w:val="20"/>
          </w:rPr>
          <w:fldChar w:fldCharType="begin"/>
        </w:r>
        <w:r w:rsidRPr="00B12297">
          <w:rPr>
            <w:szCs w:val="20"/>
          </w:rPr>
          <w:instrText xml:space="preserve"> ADDIN EN.CITE &lt;EndNote&gt;&lt;Cite&gt;&lt;Author&gt;Kronborg&lt;/Author&gt;&lt;Year&gt;1996&lt;/Year&gt;&lt;RecNum&gt;43&lt;/RecNum&gt;&lt;DisplayText&gt;&lt;style face="superscript"&gt;17&lt;/style&gt;&lt;/DisplayText&gt;&lt;record&gt;&lt;rec-number&gt;43&lt;/rec-number&gt;&lt;foreign-keys&gt;&lt;key app="EN" db-id="aasrx9x57a2sweesfz5xr9em02efte59darf"&gt;43&lt;/key&gt;&lt;/foreign-keys&gt;&lt;ref-type name="Journal Article"&gt;17&lt;/ref-type&gt;&lt;contributors&gt;&lt;authors&gt;&lt;author&gt;Kronborg, O.&lt;/author&gt;&lt;author&gt;Fenger, C.&lt;/author&gt;&lt;author&gt;Olsen, J.&lt;/author&gt;&lt;author&gt;Jorgensen, O. D.&lt;/author&gt;&lt;author&gt;Sondergaard, O.&lt;/author&gt;&lt;/authors&gt;&lt;/contributors&gt;&lt;auth-address&gt;Department of Surgery A, Odense University Hospital, Denmark.&lt;/auth-address&gt;&lt;titles&gt;&lt;title&gt;Randomised study of screening for colorectal cancer with faecal-occult-blood test&lt;/title&gt;&lt;secondary-title&gt;Lancet&lt;/secondary-title&gt;&lt;/titles&gt;&lt;periodical&gt;&lt;full-title&gt;Lancet&lt;/full-title&gt;&lt;/periodical&gt;&lt;pages&gt;1467-71&lt;/pages&gt;&lt;volume&gt;348&lt;/volume&gt;&lt;number&gt;9040&lt;/number&gt;&lt;edition&gt;1996/11/30&lt;/edition&gt;&lt;keywords&gt;&lt;keyword&gt;Adenoma/diagnosis/*mortality/prevention &amp;amp; control&lt;/keyword&gt;&lt;keyword&gt;Aged&lt;/keyword&gt;&lt;keyword&gt;Carcinoma/diagnosis/*mortality/prevention &amp;amp; control&lt;/keyword&gt;&lt;keyword&gt;Cause of Death&lt;/keyword&gt;&lt;keyword&gt;Colonoscopy&lt;/keyword&gt;&lt;keyword&gt;Colorectal Neoplasms/diagnosis/*mortality/prevention &amp;amp; control&lt;/keyword&gt;&lt;keyword&gt;Denmark/epidemiology&lt;/keyword&gt;&lt;keyword&gt;Female&lt;/keyword&gt;&lt;keyword&gt;Follow-Up Studies&lt;/keyword&gt;&lt;keyword&gt;Humans&lt;/keyword&gt;&lt;keyword&gt;Male&lt;/keyword&gt;&lt;keyword&gt;*Mass Screening&lt;/keyword&gt;&lt;keyword&gt;Middle Aged&lt;/keyword&gt;&lt;keyword&gt;*Occult Blood&lt;/keyword&gt;&lt;/keywords&gt;&lt;dates&gt;&lt;year&gt;1996&lt;/year&gt;&lt;pub-dates&gt;&lt;date&gt;Nov 30&lt;/date&gt;&lt;/pub-dates&gt;&lt;/dates&gt;&lt;isbn&gt;0140-6736 (Print)&amp;#xD;0140-6736 (Linking)&lt;/isbn&gt;&lt;accession-num&gt;8942774&lt;/accession-num&gt;&lt;urls&gt;&lt;related-urls&gt;&lt;url&gt;http://www.ncbi.nlm.nih.gov/pubmed/8942774&lt;/url&gt;&lt;/related-urls&gt;&lt;/urls&gt;&lt;electronic-resource-num&gt;S0140-6736(96)03430-7 [pii]&amp;#xD;10.1016/S0140-6736(96)03430-7&lt;/electronic-resource-num&gt;&lt;language&gt;eng&lt;/language&gt;&lt;/record&gt;&lt;/Cite&gt;&lt;/EndNote&gt;</w:instrText>
        </w:r>
        <w:r w:rsidRPr="00B12297">
          <w:rPr>
            <w:szCs w:val="20"/>
          </w:rPr>
          <w:fldChar w:fldCharType="separate"/>
        </w:r>
        <w:r w:rsidRPr="00B12297">
          <w:rPr>
            <w:noProof/>
            <w:szCs w:val="20"/>
            <w:vertAlign w:val="superscript"/>
          </w:rPr>
          <w:t>17</w:t>
        </w:r>
        <w:r w:rsidRPr="00B12297">
          <w:rPr>
            <w:szCs w:val="20"/>
          </w:rPr>
          <w:fldChar w:fldCharType="end"/>
        </w:r>
      </w:hyperlink>
    </w:p>
    <w:p w:rsidR="000D7484" w:rsidRPr="00B12297" w:rsidRDefault="000D7484" w:rsidP="00C30E55">
      <w:pPr>
        <w:numPr>
          <w:ilvl w:val="0"/>
          <w:numId w:val="32"/>
        </w:numPr>
        <w:rPr>
          <w:szCs w:val="20"/>
        </w:rPr>
      </w:pPr>
      <w:r w:rsidRPr="00B12297">
        <w:rPr>
          <w:szCs w:val="20"/>
        </w:rPr>
        <w:t>På den anden side viste en case-kontrol undersøgelse en mulig effekt af koloskopiovervågning.</w:t>
      </w:r>
      <w:hyperlink w:anchor="_ENREF_18" w:tooltip="Lutgens, 2009 #37" w:history="1">
        <w:r w:rsidRPr="00B12297">
          <w:rPr>
            <w:szCs w:val="20"/>
          </w:rPr>
          <w:fldChar w:fldCharType="begin">
            <w:fldData xml:space="preserve">PEVuZE5vdGU+PENpdGU+PEF1dGhvcj5MdXRnZW5zPC9BdXRob3I+PFllYXI+MjAwOTwvWWVhcj48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</w:fldData>
          </w:fldChar>
        </w:r>
        <w:r w:rsidRPr="00B12297">
          <w:rPr>
            <w:szCs w:val="20"/>
          </w:rPr>
          <w:instrText xml:space="preserve"> ADDIN EN.CITE </w:instrText>
        </w:r>
        <w:r w:rsidRPr="00B12297">
          <w:rPr>
            <w:szCs w:val="20"/>
          </w:rPr>
          <w:fldChar w:fldCharType="begin">
            <w:fldData xml:space="preserve">PEVuZE5vdGU+PENpdGU+PEF1dGhvcj5MdXRnZW5zPC9BdXRob3I+PFllYXI+MjAwOTwvWWVhcj48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</w:fldData>
          </w:fldChar>
        </w:r>
        <w:r w:rsidRPr="00B12297">
          <w:rPr>
            <w:szCs w:val="20"/>
          </w:rPr>
          <w:instrText xml:space="preserve"> ADDIN EN.CITE.DATA </w:instrText>
        </w:r>
        <w:r w:rsidRPr="00B12297">
          <w:rPr>
            <w:szCs w:val="20"/>
          </w:rPr>
        </w:r>
        <w:r w:rsidRPr="00B12297">
          <w:rPr>
            <w:szCs w:val="20"/>
          </w:rPr>
          <w:fldChar w:fldCharType="end"/>
        </w:r>
        <w:r w:rsidRPr="00B12297">
          <w:rPr>
            <w:szCs w:val="20"/>
          </w:rPr>
        </w:r>
        <w:r w:rsidRPr="00B12297">
          <w:rPr>
            <w:szCs w:val="20"/>
          </w:rPr>
          <w:fldChar w:fldCharType="separate"/>
        </w:r>
        <w:r w:rsidRPr="00B12297">
          <w:rPr>
            <w:noProof/>
            <w:szCs w:val="20"/>
            <w:vertAlign w:val="superscript"/>
          </w:rPr>
          <w:t>18</w:t>
        </w:r>
        <w:r w:rsidRPr="00B12297">
          <w:rPr>
            <w:szCs w:val="20"/>
          </w:rPr>
          <w:fldChar w:fldCharType="end"/>
        </w:r>
      </w:hyperlink>
      <w:r w:rsidRPr="00B12297">
        <w:rPr>
          <w:szCs w:val="20"/>
        </w:rPr>
        <w:t> Ud af 149 patienter med IBD-associeret KRC i perioden 1990-2006 havde 23 deltaget i et overvågningsprogram med koloskopi. Den KRC-relaterede mortalitet var signifikant lavere i gruppen af overvågede patienter (5-års overlevelse hhv. 100 % og 74 %). Den samlede mortalitet var også signifikant nedsat (5-års overlevelse hhv. 100 % og 65 %). Desværre blev der ikke foretaget randomisering i denne undersøgelse, og man har ikke anført kriterier for udvælgelse af patienter til overvågning. De påviste forskelle kan derfor skyldes selektionsbias.</w:t>
      </w:r>
    </w:p>
    <w:p w:rsidR="000D7484" w:rsidRPr="00B12297" w:rsidRDefault="000D7484" w:rsidP="00C30E55">
      <w:pPr>
        <w:rPr>
          <w:szCs w:val="20"/>
        </w:rPr>
      </w:pPr>
    </w:p>
    <w:p w:rsidR="000D7484" w:rsidRDefault="000D7484" w:rsidP="00C30E55">
      <w:pPr>
        <w:pStyle w:val="Overskrift2"/>
        <w:spacing w:before="0" w:after="0"/>
        <w:rPr>
          <w:rFonts w:ascii="Arial" w:hAnsi="Arial" w:cs="Arial"/>
          <w:sz w:val="20"/>
        </w:rPr>
      </w:pPr>
      <w:r w:rsidRPr="00B12297">
        <w:rPr>
          <w:rFonts w:ascii="Arial" w:hAnsi="Arial" w:cs="Arial"/>
          <w:sz w:val="20"/>
        </w:rPr>
        <w:t>Hvilke patienter med IBD skal koloskoperes, hvornår og hvor ofte?</w:t>
      </w:r>
    </w:p>
    <w:p w:rsidR="000D7484" w:rsidRPr="00E8144F" w:rsidRDefault="000D7484" w:rsidP="00E8144F">
      <w:pPr>
        <w:pStyle w:val="desc"/>
        <w:shd w:val="clear" w:color="auto" w:fill="FFFFFF"/>
        <w:spacing w:before="0" w:beforeAutospacing="0" w:after="0" w:afterAutospacing="0" w:line="270" w:lineRule="atLeast"/>
        <w:rPr>
          <w:rFonts w:ascii="Arial" w:hAnsi="Arial" w:cs="Arial"/>
          <w:sz w:val="20"/>
          <w:szCs w:val="20"/>
        </w:rPr>
      </w:pPr>
      <w:r w:rsidRPr="00E8144F">
        <w:rPr>
          <w:rFonts w:ascii="Arial" w:hAnsi="Arial" w:cs="Arial"/>
          <w:sz w:val="20"/>
          <w:szCs w:val="20"/>
        </w:rPr>
        <w:t xml:space="preserve">De anbefalede tidsintervaller mellem koloskopierne er </w:t>
      </w:r>
      <w:r>
        <w:rPr>
          <w:rFonts w:ascii="Arial" w:hAnsi="Arial" w:cs="Arial"/>
          <w:sz w:val="20"/>
          <w:szCs w:val="20"/>
        </w:rPr>
        <w:t>i overensstemmelse</w:t>
      </w:r>
      <w:r w:rsidRPr="00E8144F">
        <w:rPr>
          <w:rFonts w:ascii="Arial" w:hAnsi="Arial" w:cs="Arial"/>
          <w:sz w:val="20"/>
          <w:szCs w:val="20"/>
        </w:rPr>
        <w:t xml:space="preserve"> med anbefalinger fra ECCO</w:t>
      </w:r>
      <w:r w:rsidRPr="00444771">
        <w:rPr>
          <w:rFonts w:ascii="Arial" w:hAnsi="Arial" w:cs="Arial"/>
          <w:sz w:val="20"/>
          <w:szCs w:val="20"/>
          <w:vertAlign w:val="superscript"/>
        </w:rPr>
        <w:t>19</w:t>
      </w:r>
      <w:r>
        <w:rPr>
          <w:rFonts w:ascii="Arial" w:hAnsi="Arial" w:cs="Arial"/>
          <w:sz w:val="20"/>
          <w:szCs w:val="20"/>
        </w:rPr>
        <w:t xml:space="preserve"> </w:t>
      </w:r>
      <w:r w:rsidRPr="00E8144F">
        <w:rPr>
          <w:rFonts w:ascii="Arial" w:hAnsi="Arial" w:cs="Arial"/>
          <w:sz w:val="20"/>
          <w:szCs w:val="20"/>
        </w:rPr>
        <w:t>og NICE</w:t>
      </w:r>
      <w:r>
        <w:rPr>
          <w:rFonts w:ascii="Arial" w:hAnsi="Arial" w:cs="Arial"/>
          <w:sz w:val="20"/>
          <w:szCs w:val="20"/>
        </w:rPr>
        <w:t>.</w:t>
      </w:r>
      <w:r>
        <w:rPr>
          <w:rFonts w:ascii="Arial" w:hAnsi="Arial" w:cs="Arial"/>
          <w:sz w:val="20"/>
          <w:szCs w:val="20"/>
        </w:rPr>
        <w:fldChar w:fldCharType="begin">
          <w:fldData xml:space="preserve">PEVuZE5vdGU+PENpdGU+PEF1dGhvcj5WYW4gQXNzY2hlPC9BdXRob3I+PFllYXI+MjAxMzwvWWVh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</w:fldData>
        </w:fldChar>
      </w:r>
      <w:r>
        <w:rPr>
          <w:rFonts w:ascii="Arial" w:hAnsi="Arial" w:cs="Arial"/>
          <w:sz w:val="20"/>
          <w:szCs w:val="20"/>
        </w:rPr>
        <w:instrText xml:space="preserve"> ADDIN EN.CITE </w:instrText>
      </w:r>
      <w:r>
        <w:rPr>
          <w:rFonts w:ascii="Arial" w:hAnsi="Arial" w:cs="Arial"/>
          <w:sz w:val="20"/>
          <w:szCs w:val="20"/>
        </w:rPr>
        <w:fldChar w:fldCharType="begin">
          <w:fldData xml:space="preserve">PEVuZE5vdGU+PENpdGU+PEF1dGhvcj5WYW4gQXNzY2hlPC9BdXRob3I+PFllYXI+MjAxMzwvWWVh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</w:fldData>
        </w:fldChar>
      </w:r>
      <w:r>
        <w:rPr>
          <w:rFonts w:ascii="Arial" w:hAnsi="Arial" w:cs="Arial"/>
          <w:sz w:val="20"/>
          <w:szCs w:val="20"/>
        </w:rPr>
        <w:instrText xml:space="preserve"> ADDIN EN.CITE.DATA </w:instrText>
      </w:r>
      <w:r>
        <w:rPr>
          <w:rFonts w:ascii="Arial" w:hAnsi="Arial" w:cs="Arial"/>
          <w:sz w:val="20"/>
          <w:szCs w:val="20"/>
        </w:rPr>
      </w:r>
      <w:r>
        <w:rPr>
          <w:rFonts w:ascii="Arial" w:hAnsi="Arial" w:cs="Arial"/>
          <w:sz w:val="20"/>
          <w:szCs w:val="20"/>
        </w:rPr>
        <w:fldChar w:fldCharType="end"/>
      </w:r>
      <w:r>
        <w:rPr>
          <w:rFonts w:ascii="Arial" w:hAnsi="Arial" w:cs="Arial"/>
          <w:sz w:val="20"/>
          <w:szCs w:val="20"/>
        </w:rPr>
      </w:r>
      <w:r>
        <w:rPr>
          <w:rFonts w:ascii="Arial" w:hAnsi="Arial" w:cs="Arial"/>
          <w:sz w:val="20"/>
          <w:szCs w:val="20"/>
        </w:rPr>
        <w:fldChar w:fldCharType="separate"/>
      </w:r>
      <w:r w:rsidRPr="00036987">
        <w:rPr>
          <w:rFonts w:ascii="Arial" w:hAnsi="Arial" w:cs="Arial"/>
          <w:noProof/>
          <w:sz w:val="20"/>
          <w:szCs w:val="20"/>
          <w:vertAlign w:val="superscript"/>
        </w:rPr>
        <w:t xml:space="preserve"> </w:t>
      </w:r>
      <w:hyperlink w:anchor="_ENREF_20" w:tooltip=", 2011 #30" w:history="1">
        <w:r w:rsidRPr="00036987">
          <w:rPr>
            <w:rFonts w:ascii="Arial" w:hAnsi="Arial" w:cs="Arial"/>
            <w:noProof/>
            <w:sz w:val="20"/>
            <w:szCs w:val="20"/>
            <w:vertAlign w:val="superscript"/>
          </w:rPr>
          <w:t>20</w:t>
        </w:r>
      </w:hyperlink>
      <w:r>
        <w:rPr>
          <w:rFonts w:ascii="Arial" w:hAnsi="Arial" w:cs="Arial"/>
          <w:sz w:val="20"/>
          <w:szCs w:val="20"/>
        </w:rPr>
        <w:fldChar w:fldCharType="end"/>
      </w:r>
      <w:r>
        <w:rPr>
          <w:rFonts w:ascii="Arial" w:hAnsi="Arial" w:cs="Arial"/>
          <w:sz w:val="20"/>
          <w:szCs w:val="20"/>
        </w:rPr>
        <w:t xml:space="preserve"> </w:t>
      </w:r>
      <w:r w:rsidRPr="00E8144F">
        <w:rPr>
          <w:rFonts w:ascii="Arial" w:hAnsi="Arial" w:cs="Arial"/>
          <w:sz w:val="20"/>
          <w:szCs w:val="20"/>
        </w:rPr>
        <w:t xml:space="preserve">Ud fra danske data anbefales det, at overvågningskoloskopi </w:t>
      </w:r>
      <w:r>
        <w:rPr>
          <w:rFonts w:ascii="Arial" w:hAnsi="Arial" w:cs="Arial"/>
          <w:sz w:val="20"/>
          <w:szCs w:val="20"/>
        </w:rPr>
        <w:t xml:space="preserve">påbegyndes </w:t>
      </w:r>
      <w:r w:rsidRPr="00E8144F">
        <w:rPr>
          <w:rFonts w:ascii="Arial" w:hAnsi="Arial" w:cs="Arial"/>
          <w:sz w:val="20"/>
          <w:szCs w:val="20"/>
        </w:rPr>
        <w:t>10-13 år efter sygdomsdebut</w:t>
      </w:r>
      <w:r>
        <w:rPr>
          <w:rFonts w:ascii="Arial" w:hAnsi="Arial" w:cs="Arial"/>
          <w:sz w:val="20"/>
          <w:szCs w:val="20"/>
        </w:rPr>
        <w:t>.</w:t>
      </w:r>
    </w:p>
    <w:p w:rsidR="000D7484" w:rsidRPr="00E8144F" w:rsidRDefault="000D7484" w:rsidP="00E8144F">
      <w:pPr>
        <w:pStyle w:val="desc"/>
        <w:rPr>
          <w:rFonts w:ascii="Arial" w:hAnsi="Arial" w:cs="Arial"/>
          <w:sz w:val="20"/>
          <w:szCs w:val="20"/>
        </w:rPr>
      </w:pPr>
      <w:r w:rsidRPr="00E8144F">
        <w:rPr>
          <w:rFonts w:ascii="Arial" w:hAnsi="Arial" w:cs="Arial"/>
          <w:sz w:val="20"/>
          <w:szCs w:val="20"/>
        </w:rPr>
        <w:t xml:space="preserve">Følgende patienter med </w:t>
      </w:r>
      <w:r w:rsidRPr="00E8144F">
        <w:rPr>
          <w:rFonts w:ascii="Arial" w:hAnsi="Arial" w:cs="Arial"/>
          <w:i/>
          <w:sz w:val="20"/>
          <w:szCs w:val="20"/>
        </w:rPr>
        <w:t>colitis ulcerosa</w:t>
      </w:r>
      <w:r w:rsidRPr="00E8144F">
        <w:rPr>
          <w:rFonts w:ascii="Arial" w:hAnsi="Arial" w:cs="Arial"/>
          <w:sz w:val="20"/>
          <w:szCs w:val="20"/>
        </w:rPr>
        <w:t xml:space="preserve"> kan efter information om overvågningsprincipperne og nytteværdi tage stilling til, om de ønsker at indgå i et overvågningskoloskopiprogram:</w:t>
      </w:r>
    </w:p>
    <w:p w:rsidR="000D7484" w:rsidRPr="00E8144F" w:rsidRDefault="000D7484" w:rsidP="00E8144F">
      <w:pPr>
        <w:pStyle w:val="desc"/>
        <w:numPr>
          <w:ilvl w:val="0"/>
          <w:numId w:val="1"/>
        </w:numPr>
        <w:tabs>
          <w:tab w:val="left" w:pos="2880"/>
          <w:tab w:val="left" w:pos="4500"/>
          <w:tab w:val="left" w:pos="4536"/>
        </w:tabs>
        <w:rPr>
          <w:rFonts w:ascii="Arial" w:hAnsi="Arial" w:cs="Arial"/>
          <w:sz w:val="20"/>
          <w:szCs w:val="20"/>
        </w:rPr>
      </w:pPr>
      <w:r w:rsidRPr="00E8144F">
        <w:rPr>
          <w:rFonts w:ascii="Arial" w:hAnsi="Arial" w:cs="Arial"/>
          <w:sz w:val="20"/>
          <w:szCs w:val="20"/>
        </w:rPr>
        <w:lastRenderedPageBreak/>
        <w:t>Patienter som i sygdomsforløbet har haft ekstensiv colitis ulcerosa. Koloskopi tilbydes 10-13 år efter sygdomsdebut.</w:t>
      </w:r>
    </w:p>
    <w:p w:rsidR="000D7484" w:rsidRPr="00E8144F" w:rsidRDefault="000D7484" w:rsidP="00E8144F">
      <w:pPr>
        <w:pStyle w:val="desc"/>
        <w:numPr>
          <w:ilvl w:val="0"/>
          <w:numId w:val="1"/>
        </w:numPr>
        <w:tabs>
          <w:tab w:val="left" w:pos="2880"/>
          <w:tab w:val="left" w:pos="4500"/>
          <w:tab w:val="left" w:pos="4536"/>
        </w:tabs>
        <w:rPr>
          <w:rFonts w:ascii="Arial" w:hAnsi="Arial" w:cs="Arial"/>
          <w:sz w:val="20"/>
          <w:szCs w:val="20"/>
        </w:rPr>
      </w:pPr>
      <w:r w:rsidRPr="00E8144F">
        <w:rPr>
          <w:rFonts w:ascii="Arial" w:hAnsi="Arial" w:cs="Arial"/>
          <w:sz w:val="20"/>
          <w:szCs w:val="20"/>
        </w:rPr>
        <w:t>Patienter med tidlig debut (&lt; 19 år) af minimum venstresidig colitis ulcerosa. Koloskopi tilbydes 10-13 år efter sygdomsdebut.</w:t>
      </w:r>
    </w:p>
    <w:p w:rsidR="000D7484" w:rsidRPr="00E8144F" w:rsidRDefault="000D7484" w:rsidP="00E8144F">
      <w:pPr>
        <w:numPr>
          <w:ilvl w:val="0"/>
          <w:numId w:val="1"/>
        </w:numPr>
        <w:tabs>
          <w:tab w:val="left" w:pos="2880"/>
          <w:tab w:val="left" w:pos="4500"/>
          <w:tab w:val="left" w:pos="4536"/>
        </w:tabs>
        <w:rPr>
          <w:szCs w:val="20"/>
        </w:rPr>
      </w:pPr>
      <w:r w:rsidRPr="00E8144F">
        <w:rPr>
          <w:szCs w:val="20"/>
        </w:rPr>
        <w:t>Patienter med colitis ulcerosa og PSC. Koloskopi tilbydes i forbindelse med diagnostik af PSC.</w:t>
      </w:r>
    </w:p>
    <w:p w:rsidR="000D7484" w:rsidRPr="00E8144F" w:rsidRDefault="000D7484" w:rsidP="00C30E55">
      <w:pPr>
        <w:tabs>
          <w:tab w:val="left" w:pos="2880"/>
          <w:tab w:val="left" w:pos="4500"/>
          <w:tab w:val="left" w:pos="4536"/>
        </w:tabs>
        <w:ind w:left="720"/>
        <w:rPr>
          <w:szCs w:val="20"/>
        </w:rPr>
      </w:pPr>
    </w:p>
    <w:p w:rsidR="000D7484" w:rsidRDefault="000D7484" w:rsidP="00E8144F">
      <w:pPr>
        <w:tabs>
          <w:tab w:val="left" w:pos="2880"/>
          <w:tab w:val="left" w:pos="4500"/>
          <w:tab w:val="left" w:pos="4536"/>
        </w:tabs>
        <w:rPr>
          <w:szCs w:val="20"/>
        </w:rPr>
      </w:pPr>
      <w:r w:rsidRPr="00E8144F">
        <w:rPr>
          <w:szCs w:val="20"/>
        </w:rPr>
        <w:t>Følgende patienter med</w:t>
      </w:r>
      <w:r w:rsidRPr="00B12297">
        <w:rPr>
          <w:szCs w:val="20"/>
        </w:rPr>
        <w:t xml:space="preserve"> </w:t>
      </w:r>
      <w:r w:rsidR="00D63BB8">
        <w:rPr>
          <w:i/>
          <w:szCs w:val="20"/>
        </w:rPr>
        <w:t>Crohn</w:t>
      </w:r>
      <w:r>
        <w:rPr>
          <w:i/>
          <w:szCs w:val="20"/>
        </w:rPr>
        <w:t>s</w:t>
      </w:r>
      <w:r w:rsidRPr="00B12297">
        <w:rPr>
          <w:i/>
          <w:szCs w:val="20"/>
        </w:rPr>
        <w:t xml:space="preserve"> sygdom</w:t>
      </w:r>
      <w:r w:rsidRPr="00B12297">
        <w:rPr>
          <w:szCs w:val="20"/>
        </w:rPr>
        <w:t xml:space="preserve"> kan efter information om overvågningsprincipper og nytteværdi tage stilling til, om de ønsker at indgå i et overvågningskoloskopiprogram:</w:t>
      </w:r>
    </w:p>
    <w:p w:rsidR="000D7484" w:rsidRPr="00B12297" w:rsidRDefault="000D7484" w:rsidP="00E8144F">
      <w:pPr>
        <w:tabs>
          <w:tab w:val="left" w:pos="2880"/>
          <w:tab w:val="left" w:pos="4500"/>
          <w:tab w:val="left" w:pos="4536"/>
        </w:tabs>
        <w:rPr>
          <w:szCs w:val="20"/>
        </w:rPr>
      </w:pPr>
    </w:p>
    <w:p w:rsidR="000D7484" w:rsidRPr="00B12297" w:rsidRDefault="000D7484" w:rsidP="00E8144F">
      <w:pPr>
        <w:numPr>
          <w:ilvl w:val="0"/>
          <w:numId w:val="20"/>
        </w:numPr>
        <w:tabs>
          <w:tab w:val="left" w:pos="2880"/>
          <w:tab w:val="left" w:pos="4500"/>
          <w:tab w:val="left" w:pos="4536"/>
        </w:tabs>
        <w:rPr>
          <w:szCs w:val="20"/>
        </w:rPr>
      </w:pPr>
      <w:r w:rsidRPr="00B12297">
        <w:rPr>
          <w:szCs w:val="20"/>
        </w:rPr>
        <w:t xml:space="preserve">Patienter med </w:t>
      </w:r>
      <w:r w:rsidR="00D63BB8">
        <w:rPr>
          <w:szCs w:val="20"/>
        </w:rPr>
        <w:t>Crohn</w:t>
      </w:r>
      <w:r>
        <w:rPr>
          <w:szCs w:val="20"/>
        </w:rPr>
        <w:t>s</w:t>
      </w:r>
      <w:r w:rsidRPr="00B12297">
        <w:rPr>
          <w:szCs w:val="20"/>
        </w:rPr>
        <w:t xml:space="preserve"> sygdom og PSC. Koloskopi tilbydes i forbindelse med diagnostik af PSC.</w:t>
      </w:r>
    </w:p>
    <w:p w:rsidR="000D7484" w:rsidRPr="00B12297" w:rsidRDefault="000D7484" w:rsidP="00C30E55">
      <w:pPr>
        <w:tabs>
          <w:tab w:val="left" w:pos="2880"/>
          <w:tab w:val="left" w:pos="4500"/>
          <w:tab w:val="left" w:pos="4536"/>
        </w:tabs>
        <w:rPr>
          <w:szCs w:val="20"/>
        </w:rPr>
      </w:pPr>
    </w:p>
    <w:p w:rsidR="000D7484" w:rsidRPr="00B12297" w:rsidRDefault="000D7484" w:rsidP="00C30E55">
      <w:pPr>
        <w:tabs>
          <w:tab w:val="left" w:pos="2880"/>
          <w:tab w:val="left" w:pos="4500"/>
          <w:tab w:val="left" w:pos="4536"/>
        </w:tabs>
        <w:rPr>
          <w:b/>
          <w:szCs w:val="20"/>
        </w:rPr>
      </w:pPr>
      <w:r w:rsidRPr="00B12297">
        <w:rPr>
          <w:b/>
          <w:szCs w:val="20"/>
        </w:rPr>
        <w:t>Overvågningsprogrammet omfatter herefter:</w:t>
      </w:r>
    </w:p>
    <w:p w:rsidR="000D7484" w:rsidRPr="00B12297" w:rsidRDefault="000D7484" w:rsidP="00C30E55">
      <w:pPr>
        <w:numPr>
          <w:ilvl w:val="0"/>
          <w:numId w:val="3"/>
        </w:numPr>
        <w:tabs>
          <w:tab w:val="left" w:pos="2880"/>
          <w:tab w:val="left" w:pos="4500"/>
          <w:tab w:val="left" w:pos="4536"/>
        </w:tabs>
        <w:rPr>
          <w:szCs w:val="20"/>
        </w:rPr>
      </w:pPr>
      <w:r w:rsidRPr="00B12297">
        <w:rPr>
          <w:szCs w:val="20"/>
        </w:rPr>
        <w:t>Koloskopi hvert 5. år:</w:t>
      </w:r>
    </w:p>
    <w:p w:rsidR="000D7484" w:rsidRPr="00B12297" w:rsidRDefault="000D7484" w:rsidP="00C30E55">
      <w:pPr>
        <w:numPr>
          <w:ilvl w:val="1"/>
          <w:numId w:val="3"/>
        </w:numPr>
        <w:tabs>
          <w:tab w:val="left" w:pos="2880"/>
          <w:tab w:val="left" w:pos="4500"/>
          <w:tab w:val="left" w:pos="4536"/>
        </w:tabs>
        <w:rPr>
          <w:szCs w:val="20"/>
        </w:rPr>
      </w:pPr>
      <w:r w:rsidRPr="00B12297">
        <w:rPr>
          <w:szCs w:val="20"/>
        </w:rPr>
        <w:t>Patienter med ekstensiv colitis ulcerosa.</w:t>
      </w:r>
    </w:p>
    <w:p w:rsidR="000D7484" w:rsidRPr="00B12297" w:rsidRDefault="000D7484" w:rsidP="00C30E55">
      <w:pPr>
        <w:numPr>
          <w:ilvl w:val="1"/>
          <w:numId w:val="3"/>
        </w:numPr>
        <w:tabs>
          <w:tab w:val="left" w:pos="2880"/>
          <w:tab w:val="left" w:pos="4500"/>
          <w:tab w:val="left" w:pos="4536"/>
        </w:tabs>
        <w:rPr>
          <w:szCs w:val="20"/>
        </w:rPr>
      </w:pPr>
      <w:r w:rsidRPr="00B12297">
        <w:rPr>
          <w:szCs w:val="20"/>
        </w:rPr>
        <w:t>Patienter med tidlig debut (&lt; 19 år) af minimum venstresidig colitis ulcerosa.</w:t>
      </w:r>
    </w:p>
    <w:p w:rsidR="000D7484" w:rsidRPr="00B12297" w:rsidRDefault="000D7484" w:rsidP="00C30E55">
      <w:pPr>
        <w:tabs>
          <w:tab w:val="left" w:pos="2880"/>
          <w:tab w:val="left" w:pos="4500"/>
          <w:tab w:val="left" w:pos="4536"/>
        </w:tabs>
        <w:ind w:left="720"/>
        <w:rPr>
          <w:i/>
          <w:szCs w:val="20"/>
        </w:rPr>
      </w:pPr>
    </w:p>
    <w:p w:rsidR="000D7484" w:rsidRPr="00B12297" w:rsidRDefault="000D7484" w:rsidP="00C30E55">
      <w:pPr>
        <w:numPr>
          <w:ilvl w:val="0"/>
          <w:numId w:val="3"/>
        </w:numPr>
        <w:tabs>
          <w:tab w:val="left" w:pos="2880"/>
          <w:tab w:val="left" w:pos="4500"/>
          <w:tab w:val="left" w:pos="4536"/>
        </w:tabs>
        <w:rPr>
          <w:i/>
          <w:szCs w:val="20"/>
        </w:rPr>
      </w:pPr>
      <w:r w:rsidRPr="00B12297">
        <w:rPr>
          <w:szCs w:val="20"/>
        </w:rPr>
        <w:t>Koloskopi hvert 3. år:</w:t>
      </w:r>
    </w:p>
    <w:p w:rsidR="000D7484" w:rsidRPr="00B12297" w:rsidRDefault="000D7484" w:rsidP="00C30E55">
      <w:pPr>
        <w:numPr>
          <w:ilvl w:val="1"/>
          <w:numId w:val="3"/>
        </w:numPr>
        <w:rPr>
          <w:szCs w:val="20"/>
        </w:rPr>
      </w:pPr>
      <w:r w:rsidRPr="00B12297">
        <w:rPr>
          <w:szCs w:val="20"/>
        </w:rPr>
        <w:t>Patienter med post-inflammatoriske polypper i colon/rectum.</w:t>
      </w:r>
    </w:p>
    <w:p w:rsidR="000D7484" w:rsidRPr="00B12297" w:rsidRDefault="000D7484" w:rsidP="00C30E55">
      <w:pPr>
        <w:tabs>
          <w:tab w:val="left" w:pos="2880"/>
          <w:tab w:val="left" w:pos="4500"/>
          <w:tab w:val="left" w:pos="4536"/>
        </w:tabs>
        <w:ind w:left="720"/>
        <w:rPr>
          <w:i/>
          <w:szCs w:val="20"/>
        </w:rPr>
      </w:pPr>
    </w:p>
    <w:p w:rsidR="000D7484" w:rsidRPr="00B12297" w:rsidRDefault="000D7484" w:rsidP="00C30E55">
      <w:pPr>
        <w:numPr>
          <w:ilvl w:val="0"/>
          <w:numId w:val="3"/>
        </w:numPr>
        <w:tabs>
          <w:tab w:val="left" w:pos="2880"/>
          <w:tab w:val="left" w:pos="4500"/>
          <w:tab w:val="left" w:pos="4536"/>
        </w:tabs>
        <w:rPr>
          <w:i/>
          <w:szCs w:val="20"/>
        </w:rPr>
      </w:pPr>
      <w:r w:rsidRPr="00B12297">
        <w:rPr>
          <w:szCs w:val="20"/>
        </w:rPr>
        <w:t>Koloskopi hvert år:</w:t>
      </w:r>
    </w:p>
    <w:p w:rsidR="000D7484" w:rsidRPr="00B12297" w:rsidRDefault="000D7484" w:rsidP="00C30E55">
      <w:pPr>
        <w:numPr>
          <w:ilvl w:val="1"/>
          <w:numId w:val="3"/>
        </w:numPr>
        <w:rPr>
          <w:szCs w:val="20"/>
        </w:rPr>
      </w:pPr>
      <w:r w:rsidRPr="00B12297">
        <w:rPr>
          <w:szCs w:val="20"/>
        </w:rPr>
        <w:t>Patienter med både colitis ulcerosa og PSC.</w:t>
      </w:r>
    </w:p>
    <w:p w:rsidR="000D7484" w:rsidRPr="00B12297" w:rsidRDefault="000D7484" w:rsidP="00C30E55">
      <w:pPr>
        <w:numPr>
          <w:ilvl w:val="1"/>
          <w:numId w:val="3"/>
        </w:numPr>
        <w:rPr>
          <w:szCs w:val="20"/>
        </w:rPr>
      </w:pPr>
      <w:r w:rsidRPr="00B12297">
        <w:rPr>
          <w:szCs w:val="20"/>
        </w:rPr>
        <w:t xml:space="preserve">Patienter med både </w:t>
      </w:r>
      <w:r w:rsidR="00902C6B">
        <w:rPr>
          <w:szCs w:val="20"/>
        </w:rPr>
        <w:t>Crohn</w:t>
      </w:r>
      <w:r>
        <w:rPr>
          <w:szCs w:val="20"/>
        </w:rPr>
        <w:t>s</w:t>
      </w:r>
      <w:r w:rsidRPr="00B12297">
        <w:rPr>
          <w:szCs w:val="20"/>
        </w:rPr>
        <w:t xml:space="preserve"> sygdom og PSC.</w:t>
      </w:r>
    </w:p>
    <w:p w:rsidR="000D7484" w:rsidRPr="00B12297" w:rsidRDefault="000D7484" w:rsidP="00C30E55">
      <w:pPr>
        <w:tabs>
          <w:tab w:val="left" w:pos="2880"/>
          <w:tab w:val="left" w:pos="4500"/>
          <w:tab w:val="left" w:pos="4536"/>
        </w:tabs>
        <w:ind w:left="720"/>
        <w:rPr>
          <w:i/>
          <w:szCs w:val="20"/>
        </w:rPr>
      </w:pPr>
    </w:p>
    <w:p w:rsidR="000D7484" w:rsidRPr="00B12297" w:rsidRDefault="000D7484" w:rsidP="00C30E55">
      <w:pPr>
        <w:numPr>
          <w:ilvl w:val="0"/>
          <w:numId w:val="3"/>
        </w:numPr>
        <w:tabs>
          <w:tab w:val="left" w:pos="2880"/>
          <w:tab w:val="left" w:pos="4500"/>
          <w:tab w:val="left" w:pos="4536"/>
        </w:tabs>
        <w:rPr>
          <w:i/>
          <w:szCs w:val="20"/>
        </w:rPr>
      </w:pPr>
      <w:r w:rsidRPr="00B12297">
        <w:rPr>
          <w:szCs w:val="20"/>
        </w:rPr>
        <w:t>Koloskopi hver 3-6. måned:</w:t>
      </w:r>
    </w:p>
    <w:p w:rsidR="000D7484" w:rsidRPr="00B12297" w:rsidRDefault="000D7484" w:rsidP="00C30E55">
      <w:pPr>
        <w:numPr>
          <w:ilvl w:val="1"/>
          <w:numId w:val="3"/>
        </w:numPr>
        <w:rPr>
          <w:szCs w:val="20"/>
        </w:rPr>
      </w:pPr>
      <w:r w:rsidRPr="00B12297">
        <w:rPr>
          <w:szCs w:val="20"/>
        </w:rPr>
        <w:t>Patienter med colitis ulcerosa og striktur i colon eller rectum.</w:t>
      </w:r>
    </w:p>
    <w:p w:rsidR="000D7484" w:rsidRPr="00B12297" w:rsidRDefault="000D7484" w:rsidP="00C30E55">
      <w:pPr>
        <w:numPr>
          <w:ilvl w:val="1"/>
          <w:numId w:val="3"/>
        </w:numPr>
        <w:rPr>
          <w:szCs w:val="20"/>
        </w:rPr>
      </w:pPr>
      <w:r w:rsidRPr="00B12297">
        <w:rPr>
          <w:szCs w:val="20"/>
        </w:rPr>
        <w:t>Patienter med enhver form for dysplasi i colon eller rectum.</w:t>
      </w:r>
    </w:p>
    <w:p w:rsidR="000D7484" w:rsidRPr="00B12297" w:rsidRDefault="000D7484" w:rsidP="00C30E55">
      <w:pPr>
        <w:rPr>
          <w:b/>
          <w:i/>
          <w:szCs w:val="20"/>
        </w:rPr>
      </w:pPr>
    </w:p>
    <w:p w:rsidR="000D7484" w:rsidRPr="00B12297" w:rsidRDefault="000D7484" w:rsidP="00C30E55">
      <w:pPr>
        <w:rPr>
          <w:b/>
          <w:i/>
          <w:szCs w:val="20"/>
        </w:rPr>
      </w:pPr>
      <w:r w:rsidRPr="00B12297">
        <w:rPr>
          <w:b/>
          <w:i/>
          <w:szCs w:val="20"/>
        </w:rPr>
        <w:t>Hvorledes bør overvågningskoloskopi udføres?</w:t>
      </w:r>
    </w:p>
    <w:p w:rsidR="000D7484" w:rsidRPr="00B12297" w:rsidRDefault="000D7484" w:rsidP="00C30E55">
      <w:pPr>
        <w:numPr>
          <w:ilvl w:val="0"/>
          <w:numId w:val="31"/>
        </w:numPr>
        <w:rPr>
          <w:szCs w:val="20"/>
        </w:rPr>
      </w:pPr>
      <w:r w:rsidRPr="00B12297">
        <w:rPr>
          <w:szCs w:val="20"/>
        </w:rPr>
        <w:t>Hos patienter med colitis ulcerosa er detektionsraten for dysplasi signifikant højere ved kromoendoskopi med målrettede biopsier sammenlignet med konventionel koloskopi med randombiopsier.</w:t>
      </w:r>
      <w:hyperlink w:anchor="_ENREF_21" w:tooltip="Kiesslich, 2003 #11" w:history="1">
        <w:r>
          <w:rPr>
            <w:szCs w:val="20"/>
          </w:rPr>
          <w:fldChar w:fldCharType="begin">
            <w:fldData xml:space="preserve">PEVuZE5vdGU+PENpdGU+PEF1dGhvcj5LaWVzc2xpY2g8L0F1dGhvcj48WWVhcj4yMDAzPC9ZZWFy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</w:fldData>
          </w:fldChar>
        </w:r>
        <w:r>
          <w:rPr>
            <w:szCs w:val="20"/>
          </w:rPr>
          <w:instrText xml:space="preserve"> ADDIN EN.CITE </w:instrText>
        </w:r>
        <w:r>
          <w:rPr>
            <w:szCs w:val="20"/>
          </w:rPr>
          <w:fldChar w:fldCharType="begin">
            <w:fldData xml:space="preserve">PEVuZE5vdGU+PENpdGU+PEF1dGhvcj5LaWVzc2xpY2g8L0F1dGhvcj48WWVhcj4yMDAzPC9ZZWFy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</w:fldData>
          </w:fldChar>
        </w:r>
        <w:r>
          <w:rPr>
            <w:szCs w:val="20"/>
          </w:rPr>
          <w:instrText xml:space="preserve"> ADDIN EN.CITE.DATA </w:instrText>
        </w:r>
        <w:r>
          <w:rPr>
            <w:szCs w:val="20"/>
          </w:rPr>
        </w:r>
        <w:r>
          <w:rPr>
            <w:szCs w:val="20"/>
          </w:rPr>
          <w:fldChar w:fldCharType="end"/>
        </w:r>
        <w:r>
          <w:rPr>
            <w:szCs w:val="20"/>
          </w:rPr>
        </w:r>
        <w:r>
          <w:rPr>
            <w:szCs w:val="20"/>
          </w:rPr>
          <w:fldChar w:fldCharType="separate"/>
        </w:r>
        <w:r w:rsidRPr="00036987">
          <w:rPr>
            <w:noProof/>
            <w:szCs w:val="20"/>
            <w:vertAlign w:val="superscript"/>
          </w:rPr>
          <w:t>21-24</w:t>
        </w:r>
        <w:r>
          <w:rPr>
            <w:szCs w:val="20"/>
          </w:rPr>
          <w:fldChar w:fldCharType="end"/>
        </w:r>
      </w:hyperlink>
      <w:r w:rsidRPr="00B12297">
        <w:rPr>
          <w:szCs w:val="20"/>
        </w:rPr>
        <w:t xml:space="preserve"> </w:t>
      </w:r>
    </w:p>
    <w:p w:rsidR="000D7484" w:rsidRPr="00B12297" w:rsidRDefault="000D7484" w:rsidP="00C30E55">
      <w:pPr>
        <w:numPr>
          <w:ilvl w:val="0"/>
          <w:numId w:val="31"/>
        </w:numPr>
        <w:rPr>
          <w:szCs w:val="20"/>
        </w:rPr>
      </w:pPr>
      <w:r w:rsidRPr="00B12297">
        <w:rPr>
          <w:szCs w:val="20"/>
        </w:rPr>
        <w:t>Koloskopiovervågning bør så vidt muligt udføres, når sygdommen er i klinisk remission.</w:t>
      </w:r>
      <w:hyperlink w:anchor="_ENREF_25" w:tooltip="Rutter, 2004 #9" w:history="1">
        <w:r>
          <w:rPr>
            <w:szCs w:val="20"/>
          </w:rPr>
          <w:fldChar w:fldCharType="begin"/>
        </w:r>
        <w:r>
          <w:rPr>
            <w:szCs w:val="20"/>
          </w:rPr>
          <w:instrText xml:space="preserve"> ADDIN EN.CITE &lt;EndNote&gt;&lt;Cite&gt;&lt;Author&gt;Rutter&lt;/Author&gt;&lt;Year&gt;2004&lt;/Year&gt;&lt;RecNum&gt;9&lt;/RecNum&gt;&lt;DisplayText&gt;&lt;style face="superscript"&gt;25&lt;/style&gt;&lt;/DisplayText&gt;&lt;record&gt;&lt;rec-number&gt;9&lt;/rec-number&gt;&lt;foreign-keys&gt;&lt;key app="EN" db-id="aasrx9x57a2sweesfz5xr9em02efte59darf"&gt;9&lt;/key&gt;&lt;/foreign-keys&gt;&lt;ref-type name="Journal Article"&gt;17&lt;/ref-type&gt;&lt;contributors&gt;&lt;authors&gt;&lt;author&gt;Rutter, M.&lt;/author&gt;&lt;author&gt;Bernstein, C.&lt;/author&gt;&lt;author&gt;Matsumoto, T.&lt;/author&gt;&lt;author&gt;Kiesslich, R.&lt;/author&gt;&lt;author&gt;Neurath, M.&lt;/author&gt;&lt;/authors&gt;&lt;/contributors&gt;&lt;auth-address&gt;University Hospital of North Tees, Hardwick, Stockton-on-Tees, Teesside, UK. matt.rutter@nth.nhs.uk&lt;/auth-address&gt;&lt;titles&gt;&lt;title&gt;Endoscopic appearance of dysplasia in ulcerative colitis and the role of staining&lt;/title&gt;&lt;secondary-title&gt;Endoscopy&lt;/secondary-title&gt;&lt;/titles&gt;&lt;pages&gt;1109-14&lt;/pages&gt;&lt;volume&gt;36&lt;/volume&gt;&lt;number&gt;12&lt;/number&gt;&lt;edition&gt;2004/12/04&lt;/edition&gt;&lt;keywords&gt;&lt;keyword&gt;Colitis, Ulcerative/complications/*pathology&lt;/keyword&gt;&lt;keyword&gt;Colon/*pathology&lt;/keyword&gt;&lt;keyword&gt;Colonoscopy/*methods&lt;/keyword&gt;&lt;keyword&gt;Colorectal Neoplasms/etiology/pathology&lt;/keyword&gt;&lt;keyword&gt;Coloring Agents/diagnostic use&lt;/keyword&gt;&lt;keyword&gt;Humans&lt;/keyword&gt;&lt;keyword&gt;*Staining and Labeling&lt;/keyword&gt;&lt;/keywords&gt;&lt;dates&gt;&lt;year&gt;2004&lt;/year&gt;&lt;pub-dates&gt;&lt;date&gt;Dec&lt;/date&gt;&lt;/pub-dates&gt;&lt;/dates&gt;&lt;isbn&gt;0013-726X (Print)&amp;#xD;0013-726X (Linking)&lt;/isbn&gt;&lt;accession-num&gt;15578305&lt;/accession-num&gt;&lt;urls&gt;&lt;related-urls&gt;&lt;url&gt;http://www.ncbi.nlm.nih.gov/pubmed/15578305&lt;/url&gt;&lt;/related-urls&gt;&lt;/urls&gt;&lt;electronic-resource-num&gt;10.1055/s-2004-826049&lt;/electronic-resource-num&gt;&lt;language&gt;eng&lt;/language&gt;&lt;/record&gt;&lt;/Cite&gt;&lt;/EndNote&gt;</w:instrText>
        </w:r>
        <w:r>
          <w:rPr>
            <w:szCs w:val="20"/>
          </w:rPr>
          <w:fldChar w:fldCharType="separate"/>
        </w:r>
        <w:r w:rsidRPr="00036987">
          <w:rPr>
            <w:noProof/>
            <w:szCs w:val="20"/>
            <w:vertAlign w:val="superscript"/>
          </w:rPr>
          <w:t>25</w:t>
        </w:r>
        <w:r>
          <w:rPr>
            <w:szCs w:val="20"/>
          </w:rPr>
          <w:fldChar w:fldCharType="end"/>
        </w:r>
      </w:hyperlink>
      <w:r w:rsidRPr="00B12297">
        <w:rPr>
          <w:szCs w:val="20"/>
        </w:rPr>
        <w:t xml:space="preserve"> Undersøgelsen bør dog ikke udsættes unødigt, hvis der ikke indenfor rimelig tid er udsigt til remission. Kromoendoskopi anbefales udført med</w:t>
      </w:r>
      <w:r w:rsidR="00902C6B">
        <w:rPr>
          <w:szCs w:val="20"/>
        </w:rPr>
        <w:t xml:space="preserve"> et</w:t>
      </w:r>
      <w:r w:rsidRPr="00B12297">
        <w:rPr>
          <w:szCs w:val="20"/>
        </w:rPr>
        <w:t xml:space="preserve"> </w:t>
      </w:r>
      <w:r w:rsidRPr="00B12297">
        <w:rPr>
          <w:i/>
          <w:szCs w:val="20"/>
        </w:rPr>
        <w:t>High Definition</w:t>
      </w:r>
      <w:r w:rsidR="00902C6B">
        <w:rPr>
          <w:szCs w:val="20"/>
        </w:rPr>
        <w:t xml:space="preserve"> koloskop</w:t>
      </w:r>
      <w:r w:rsidRPr="00B12297">
        <w:rPr>
          <w:szCs w:val="20"/>
        </w:rPr>
        <w:t>.</w:t>
      </w:r>
    </w:p>
    <w:p w:rsidR="000D7484" w:rsidRPr="00C9191D" w:rsidRDefault="000D7484" w:rsidP="00C30E55">
      <w:pPr>
        <w:rPr>
          <w:b/>
          <w:szCs w:val="20"/>
        </w:rPr>
      </w:pPr>
    </w:p>
    <w:p w:rsidR="000D7484" w:rsidRPr="00C9191D" w:rsidRDefault="000D7484" w:rsidP="00C9191D">
      <w:pPr>
        <w:rPr>
          <w:b/>
          <w:i/>
          <w:szCs w:val="20"/>
        </w:rPr>
      </w:pPr>
      <w:r w:rsidRPr="00C9191D">
        <w:rPr>
          <w:b/>
          <w:i/>
          <w:szCs w:val="20"/>
        </w:rPr>
        <w:t>Ved kromoendoskopi anbefales:</w:t>
      </w:r>
    </w:p>
    <w:p w:rsidR="000D7484" w:rsidRPr="00B12297" w:rsidRDefault="000D7484" w:rsidP="00C30E55">
      <w:pPr>
        <w:pStyle w:val="Listeafsnit"/>
        <w:numPr>
          <w:ilvl w:val="0"/>
          <w:numId w:val="15"/>
        </w:numPr>
        <w:rPr>
          <w:rFonts w:ascii="Arial" w:hAnsi="Arial" w:cs="Arial"/>
          <w:sz w:val="20"/>
          <w:szCs w:val="20"/>
        </w:rPr>
      </w:pPr>
      <w:r w:rsidRPr="00B12297">
        <w:rPr>
          <w:rFonts w:ascii="Arial" w:hAnsi="Arial" w:cs="Arial"/>
          <w:sz w:val="20"/>
          <w:szCs w:val="20"/>
        </w:rPr>
        <w:t>Colon skal være optimalt udrenset. Ny koloskopi tilrådes, hvis ikke der opnås komplet overblik efter skylning.</w:t>
      </w:r>
    </w:p>
    <w:p w:rsidR="000D7484" w:rsidRPr="00B12297" w:rsidRDefault="000D7484" w:rsidP="00C30E55">
      <w:pPr>
        <w:pStyle w:val="Listeafsnit"/>
        <w:numPr>
          <w:ilvl w:val="0"/>
          <w:numId w:val="15"/>
        </w:numPr>
        <w:rPr>
          <w:rFonts w:ascii="Arial" w:hAnsi="Arial" w:cs="Arial"/>
          <w:sz w:val="20"/>
          <w:szCs w:val="20"/>
        </w:rPr>
      </w:pPr>
      <w:r w:rsidRPr="00B12297">
        <w:rPr>
          <w:rFonts w:ascii="Arial" w:hAnsi="Arial" w:cs="Arial"/>
          <w:sz w:val="20"/>
          <w:szCs w:val="20"/>
        </w:rPr>
        <w:t>Overvej antiperistaltisk medicin</w:t>
      </w:r>
      <w:r w:rsidR="0067479F">
        <w:rPr>
          <w:rFonts w:ascii="Arial" w:hAnsi="Arial" w:cs="Arial"/>
          <w:sz w:val="20"/>
          <w:szCs w:val="20"/>
        </w:rPr>
        <w:t>.</w:t>
      </w:r>
    </w:p>
    <w:p w:rsidR="000D7484" w:rsidRPr="00B12297" w:rsidRDefault="000D7484" w:rsidP="00C30E55">
      <w:pPr>
        <w:numPr>
          <w:ilvl w:val="0"/>
          <w:numId w:val="15"/>
        </w:numPr>
        <w:rPr>
          <w:szCs w:val="20"/>
        </w:rPr>
      </w:pPr>
      <w:r w:rsidRPr="00B12297">
        <w:rPr>
          <w:szCs w:val="20"/>
        </w:rPr>
        <w:t>Endoskopet føres til terminale ileum.</w:t>
      </w:r>
    </w:p>
    <w:p w:rsidR="000D7484" w:rsidRPr="00B12297" w:rsidRDefault="000D7484" w:rsidP="00C30E55">
      <w:pPr>
        <w:numPr>
          <w:ilvl w:val="0"/>
          <w:numId w:val="15"/>
        </w:numPr>
        <w:rPr>
          <w:szCs w:val="20"/>
        </w:rPr>
      </w:pPr>
      <w:r w:rsidRPr="00B12297">
        <w:rPr>
          <w:szCs w:val="20"/>
        </w:rPr>
        <w:t>Fotodokumentation:</w:t>
      </w:r>
    </w:p>
    <w:p w:rsidR="000D7484" w:rsidRPr="00B12297" w:rsidRDefault="000D7484" w:rsidP="00C30E55">
      <w:pPr>
        <w:pStyle w:val="Listeafsnit"/>
        <w:numPr>
          <w:ilvl w:val="1"/>
          <w:numId w:val="15"/>
        </w:numPr>
        <w:rPr>
          <w:rFonts w:ascii="Arial" w:hAnsi="Arial" w:cs="Arial"/>
          <w:sz w:val="20"/>
          <w:szCs w:val="20"/>
        </w:rPr>
      </w:pPr>
      <w:r w:rsidRPr="00B12297">
        <w:rPr>
          <w:rFonts w:ascii="Arial" w:hAnsi="Arial" w:cs="Arial"/>
          <w:sz w:val="20"/>
          <w:szCs w:val="20"/>
        </w:rPr>
        <w:t>Ileum eller coecum / ileocøkalstedet.</w:t>
      </w:r>
    </w:p>
    <w:p w:rsidR="000D7484" w:rsidRPr="00B12297" w:rsidRDefault="000D7484" w:rsidP="00C30E55">
      <w:pPr>
        <w:pStyle w:val="Listeafsnit"/>
        <w:numPr>
          <w:ilvl w:val="1"/>
          <w:numId w:val="15"/>
        </w:numPr>
        <w:rPr>
          <w:rFonts w:ascii="Arial" w:hAnsi="Arial" w:cs="Arial"/>
          <w:sz w:val="20"/>
          <w:szCs w:val="20"/>
        </w:rPr>
      </w:pPr>
      <w:r w:rsidRPr="00B12297">
        <w:rPr>
          <w:rFonts w:ascii="Arial" w:hAnsi="Arial" w:cs="Arial"/>
          <w:sz w:val="20"/>
          <w:szCs w:val="20"/>
        </w:rPr>
        <w:t>Alle synlige læsioner før bioptering.</w:t>
      </w:r>
    </w:p>
    <w:p w:rsidR="000D7484" w:rsidRPr="00B12297" w:rsidRDefault="000D7484" w:rsidP="00C30E55">
      <w:pPr>
        <w:pStyle w:val="Listeafsnit"/>
        <w:numPr>
          <w:ilvl w:val="0"/>
          <w:numId w:val="15"/>
        </w:numPr>
        <w:rPr>
          <w:rFonts w:ascii="Arial" w:hAnsi="Arial" w:cs="Arial"/>
          <w:sz w:val="20"/>
          <w:szCs w:val="20"/>
        </w:rPr>
      </w:pPr>
      <w:r w:rsidRPr="00B12297">
        <w:rPr>
          <w:rFonts w:ascii="Arial" w:hAnsi="Arial" w:cs="Arial"/>
          <w:sz w:val="20"/>
          <w:szCs w:val="20"/>
        </w:rPr>
        <w:t>Under skopets tilbagetrækning aspireres sekret og væske i colon.</w:t>
      </w:r>
    </w:p>
    <w:p w:rsidR="000D7484" w:rsidRPr="0067479F" w:rsidRDefault="001A525A" w:rsidP="00C30E55">
      <w:pPr>
        <w:pStyle w:val="Listeafsnit"/>
        <w:numPr>
          <w:ilvl w:val="0"/>
          <w:numId w:val="15"/>
        </w:numPr>
        <w:rPr>
          <w:rFonts w:ascii="Arial" w:hAnsi="Arial" w:cs="Arial"/>
          <w:sz w:val="20"/>
          <w:szCs w:val="20"/>
        </w:rPr>
      </w:pPr>
      <w:r w:rsidRPr="0067479F">
        <w:rPr>
          <w:rFonts w:ascii="Arial" w:hAnsi="Arial" w:cs="Arial"/>
          <w:iCs/>
          <w:sz w:val="20"/>
          <w:szCs w:val="20"/>
        </w:rPr>
        <w:t>Ved kromoendoskopi sprøjtes en 0,03% Indigokarmin opløsning igennem arbejdskanalen vha.en 50 ml sprøjte</w:t>
      </w:r>
      <w:r w:rsidR="000918E6">
        <w:rPr>
          <w:rFonts w:ascii="Arial" w:hAnsi="Arial" w:cs="Arial"/>
          <w:iCs/>
          <w:sz w:val="20"/>
          <w:szCs w:val="20"/>
        </w:rPr>
        <w:t xml:space="preserve">. Der anvendes </w:t>
      </w:r>
      <w:r w:rsidR="00D76C8D">
        <w:rPr>
          <w:rFonts w:ascii="Arial" w:hAnsi="Arial" w:cs="Arial"/>
          <w:iCs/>
          <w:sz w:val="20"/>
          <w:szCs w:val="20"/>
        </w:rPr>
        <w:t>2</w:t>
      </w:r>
      <w:r w:rsidR="000918E6">
        <w:rPr>
          <w:rFonts w:ascii="Arial" w:hAnsi="Arial" w:cs="Arial"/>
          <w:iCs/>
          <w:sz w:val="20"/>
          <w:szCs w:val="20"/>
        </w:rPr>
        <w:t xml:space="preserve"> ampuller, der hver indeholder 5 ml I</w:t>
      </w:r>
      <w:r w:rsidRPr="0067479F">
        <w:rPr>
          <w:rFonts w:ascii="Arial" w:hAnsi="Arial" w:cs="Arial"/>
          <w:iCs/>
          <w:sz w:val="20"/>
          <w:szCs w:val="20"/>
        </w:rPr>
        <w:t>ndigokarmin</w:t>
      </w:r>
      <w:r w:rsidR="000918E6">
        <w:rPr>
          <w:rFonts w:ascii="Arial" w:hAnsi="Arial" w:cs="Arial"/>
          <w:iCs/>
          <w:sz w:val="20"/>
          <w:szCs w:val="20"/>
        </w:rPr>
        <w:t xml:space="preserve"> </w:t>
      </w:r>
      <w:r w:rsidR="00F7334D">
        <w:rPr>
          <w:rFonts w:ascii="Arial" w:hAnsi="Arial" w:cs="Arial"/>
          <w:iCs/>
          <w:sz w:val="20"/>
          <w:szCs w:val="20"/>
        </w:rPr>
        <w:t>8</w:t>
      </w:r>
      <w:r w:rsidRPr="0067479F">
        <w:rPr>
          <w:rFonts w:ascii="Arial" w:hAnsi="Arial" w:cs="Arial"/>
          <w:iCs/>
          <w:sz w:val="20"/>
          <w:szCs w:val="20"/>
        </w:rPr>
        <w:t xml:space="preserve"> mg/</w:t>
      </w:r>
      <w:r w:rsidR="00F7334D" w:rsidRPr="0067479F">
        <w:rPr>
          <w:rFonts w:ascii="Arial" w:hAnsi="Arial" w:cs="Arial"/>
          <w:iCs/>
          <w:sz w:val="20"/>
          <w:szCs w:val="20"/>
        </w:rPr>
        <w:t>ml</w:t>
      </w:r>
      <w:r w:rsidR="000918E6">
        <w:rPr>
          <w:rFonts w:ascii="Arial" w:hAnsi="Arial" w:cs="Arial"/>
          <w:iCs/>
          <w:sz w:val="20"/>
          <w:szCs w:val="20"/>
        </w:rPr>
        <w:t>,</w:t>
      </w:r>
      <w:r w:rsidR="004677D2">
        <w:rPr>
          <w:rFonts w:ascii="Arial" w:hAnsi="Arial" w:cs="Arial"/>
          <w:iCs/>
          <w:sz w:val="20"/>
          <w:szCs w:val="20"/>
        </w:rPr>
        <w:t xml:space="preserve"> </w:t>
      </w:r>
      <w:r w:rsidR="000918E6">
        <w:rPr>
          <w:rFonts w:ascii="Arial" w:hAnsi="Arial" w:cs="Arial"/>
          <w:iCs/>
          <w:sz w:val="20"/>
          <w:szCs w:val="20"/>
        </w:rPr>
        <w:t xml:space="preserve">som opløses </w:t>
      </w:r>
      <w:r w:rsidRPr="0067479F">
        <w:rPr>
          <w:rFonts w:ascii="Arial" w:hAnsi="Arial" w:cs="Arial"/>
          <w:iCs/>
          <w:sz w:val="20"/>
          <w:szCs w:val="20"/>
        </w:rPr>
        <w:t>i 250 ml vand</w:t>
      </w:r>
      <w:r w:rsidR="000D7484" w:rsidRPr="0067479F">
        <w:rPr>
          <w:rFonts w:ascii="Arial" w:hAnsi="Arial" w:cs="Arial"/>
          <w:sz w:val="20"/>
          <w:szCs w:val="20"/>
        </w:rPr>
        <w:t>).</w:t>
      </w:r>
      <w:r w:rsidR="0067479F">
        <w:rPr>
          <w:rFonts w:ascii="Arial" w:hAnsi="Arial" w:cs="Arial"/>
          <w:sz w:val="20"/>
          <w:szCs w:val="20"/>
        </w:rPr>
        <w:t xml:space="preserve"> </w:t>
      </w:r>
      <w:r w:rsidR="000D7484" w:rsidRPr="0067479F">
        <w:rPr>
          <w:rFonts w:ascii="Arial" w:hAnsi="Arial" w:cs="Arial"/>
          <w:sz w:val="20"/>
          <w:szCs w:val="20"/>
        </w:rPr>
        <w:t>Herved ses diskrete mucosa forandringer langt bedre.</w:t>
      </w:r>
    </w:p>
    <w:p w:rsidR="000D7484" w:rsidRPr="00B12297" w:rsidRDefault="000D7484" w:rsidP="00C30E55">
      <w:pPr>
        <w:pStyle w:val="Listeafsnit"/>
        <w:numPr>
          <w:ilvl w:val="0"/>
          <w:numId w:val="15"/>
        </w:numPr>
        <w:rPr>
          <w:rFonts w:ascii="Arial" w:hAnsi="Arial" w:cs="Arial"/>
          <w:sz w:val="20"/>
          <w:szCs w:val="20"/>
        </w:rPr>
      </w:pPr>
      <w:r w:rsidRPr="00B12297">
        <w:rPr>
          <w:rFonts w:ascii="Arial" w:hAnsi="Arial" w:cs="Arial"/>
          <w:sz w:val="20"/>
          <w:szCs w:val="20"/>
        </w:rPr>
        <w:t>Alternativt udføres koloskopi med hvidt lys.</w:t>
      </w:r>
    </w:p>
    <w:p w:rsidR="000D7484" w:rsidRPr="001A525A" w:rsidRDefault="001A525A" w:rsidP="00C30E55">
      <w:pPr>
        <w:pStyle w:val="Listeafsnit"/>
        <w:numPr>
          <w:ilvl w:val="0"/>
          <w:numId w:val="15"/>
        </w:numPr>
        <w:rPr>
          <w:rFonts w:ascii="Arial" w:hAnsi="Arial" w:cs="Arial"/>
          <w:sz w:val="20"/>
          <w:szCs w:val="20"/>
        </w:rPr>
      </w:pPr>
      <w:r w:rsidRPr="001A525A">
        <w:rPr>
          <w:rFonts w:ascii="Arial" w:hAnsi="Arial" w:cs="Arial"/>
          <w:iCs/>
          <w:sz w:val="20"/>
          <w:szCs w:val="20"/>
        </w:rPr>
        <w:t>Findes en suspekt læsion skiftes til koncentreret</w:t>
      </w:r>
      <w:r w:rsidR="00D76C8D">
        <w:rPr>
          <w:rFonts w:ascii="Arial" w:hAnsi="Arial" w:cs="Arial"/>
          <w:iCs/>
          <w:sz w:val="20"/>
          <w:szCs w:val="20"/>
        </w:rPr>
        <w:t xml:space="preserve"> 0,13% </w:t>
      </w:r>
      <w:r w:rsidRPr="001A525A">
        <w:rPr>
          <w:rFonts w:ascii="Arial" w:hAnsi="Arial" w:cs="Arial"/>
          <w:iCs/>
          <w:sz w:val="20"/>
          <w:szCs w:val="20"/>
        </w:rPr>
        <w:t>Indigokarmin</w:t>
      </w:r>
      <w:r w:rsidR="00D76C8D">
        <w:rPr>
          <w:rFonts w:ascii="Arial" w:hAnsi="Arial" w:cs="Arial"/>
          <w:iCs/>
          <w:sz w:val="20"/>
          <w:szCs w:val="20"/>
        </w:rPr>
        <w:t xml:space="preserve">  opløsning (</w:t>
      </w:r>
      <w:r>
        <w:rPr>
          <w:rFonts w:ascii="Arial" w:hAnsi="Arial" w:cs="Arial"/>
          <w:iCs/>
          <w:sz w:val="20"/>
          <w:szCs w:val="20"/>
        </w:rPr>
        <w:t>1</w:t>
      </w:r>
      <w:r w:rsidR="000918E6">
        <w:rPr>
          <w:rFonts w:ascii="Arial" w:hAnsi="Arial" w:cs="Arial"/>
          <w:iCs/>
          <w:sz w:val="20"/>
          <w:szCs w:val="20"/>
        </w:rPr>
        <w:t xml:space="preserve">ampul  5 ml </w:t>
      </w:r>
      <w:r>
        <w:rPr>
          <w:rFonts w:ascii="Arial" w:hAnsi="Arial" w:cs="Arial"/>
          <w:iCs/>
          <w:sz w:val="20"/>
          <w:szCs w:val="20"/>
        </w:rPr>
        <w:t xml:space="preserve">Indigokarmin </w:t>
      </w:r>
      <w:r w:rsidR="000918E6">
        <w:rPr>
          <w:rFonts w:ascii="Arial" w:hAnsi="Arial" w:cs="Arial"/>
          <w:iCs/>
          <w:sz w:val="20"/>
          <w:szCs w:val="20"/>
        </w:rPr>
        <w:t>8</w:t>
      </w:r>
      <w:r>
        <w:rPr>
          <w:rFonts w:ascii="Arial" w:hAnsi="Arial" w:cs="Arial"/>
          <w:iCs/>
          <w:sz w:val="20"/>
          <w:szCs w:val="20"/>
        </w:rPr>
        <w:t xml:space="preserve"> mg/ml </w:t>
      </w:r>
      <w:r w:rsidRPr="001A525A">
        <w:rPr>
          <w:rFonts w:ascii="Arial" w:hAnsi="Arial" w:cs="Arial"/>
          <w:iCs/>
          <w:sz w:val="20"/>
          <w:szCs w:val="20"/>
        </w:rPr>
        <w:t xml:space="preserve">i </w:t>
      </w:r>
      <w:r w:rsidR="00D76C8D">
        <w:rPr>
          <w:rFonts w:ascii="Arial" w:hAnsi="Arial" w:cs="Arial"/>
          <w:iCs/>
          <w:sz w:val="20"/>
          <w:szCs w:val="20"/>
        </w:rPr>
        <w:t>25</w:t>
      </w:r>
      <w:r w:rsidRPr="001A525A">
        <w:rPr>
          <w:rFonts w:ascii="Arial" w:hAnsi="Arial" w:cs="Arial"/>
          <w:iCs/>
          <w:sz w:val="20"/>
          <w:szCs w:val="20"/>
        </w:rPr>
        <w:t xml:space="preserve"> ml vand)</w:t>
      </w:r>
      <w:r w:rsidR="000D7484" w:rsidRPr="001A525A">
        <w:rPr>
          <w:rFonts w:ascii="Arial" w:hAnsi="Arial" w:cs="Arial"/>
          <w:sz w:val="20"/>
          <w:szCs w:val="20"/>
        </w:rPr>
        <w:t>.</w:t>
      </w:r>
      <w:r w:rsidR="000918E6">
        <w:rPr>
          <w:rFonts w:ascii="Arial" w:hAnsi="Arial" w:cs="Arial"/>
          <w:sz w:val="20"/>
          <w:szCs w:val="20"/>
        </w:rPr>
        <w:t xml:space="preserve"> De </w:t>
      </w:r>
      <w:r w:rsidR="00D76C8D">
        <w:rPr>
          <w:rFonts w:ascii="Arial" w:hAnsi="Arial" w:cs="Arial"/>
          <w:sz w:val="20"/>
          <w:szCs w:val="20"/>
        </w:rPr>
        <w:t>2 I</w:t>
      </w:r>
      <w:r w:rsidR="000918E6">
        <w:rPr>
          <w:rFonts w:ascii="Arial" w:hAnsi="Arial" w:cs="Arial"/>
          <w:sz w:val="20"/>
          <w:szCs w:val="20"/>
        </w:rPr>
        <w:t xml:space="preserve">ndigokarmin opløsninger </w:t>
      </w:r>
      <w:r w:rsidR="00D76C8D">
        <w:rPr>
          <w:rFonts w:ascii="Arial" w:hAnsi="Arial" w:cs="Arial"/>
          <w:sz w:val="20"/>
          <w:szCs w:val="20"/>
        </w:rPr>
        <w:t xml:space="preserve">klargøres </w:t>
      </w:r>
      <w:r w:rsidR="000918E6">
        <w:rPr>
          <w:rFonts w:ascii="Arial" w:hAnsi="Arial" w:cs="Arial"/>
          <w:sz w:val="20"/>
          <w:szCs w:val="20"/>
        </w:rPr>
        <w:t>før kromoendoskopien påbegyndes.</w:t>
      </w:r>
    </w:p>
    <w:p w:rsidR="000D7484" w:rsidRPr="00B12297" w:rsidRDefault="000D7484" w:rsidP="00C30E55">
      <w:pPr>
        <w:pStyle w:val="Listeafsnit"/>
        <w:numPr>
          <w:ilvl w:val="0"/>
          <w:numId w:val="15"/>
        </w:numPr>
        <w:rPr>
          <w:rFonts w:ascii="Arial" w:hAnsi="Arial" w:cs="Arial"/>
          <w:sz w:val="20"/>
          <w:szCs w:val="20"/>
        </w:rPr>
      </w:pPr>
      <w:r w:rsidRPr="00B12297">
        <w:rPr>
          <w:rFonts w:ascii="Arial" w:hAnsi="Arial" w:cs="Arial"/>
          <w:sz w:val="20"/>
          <w:szCs w:val="20"/>
        </w:rPr>
        <w:t>Synlige s</w:t>
      </w:r>
      <w:r w:rsidR="0067479F">
        <w:rPr>
          <w:rFonts w:ascii="Arial" w:hAnsi="Arial" w:cs="Arial"/>
          <w:sz w:val="20"/>
          <w:szCs w:val="20"/>
        </w:rPr>
        <w:t>limhindeforandringer beskrives.</w:t>
      </w:r>
    </w:p>
    <w:p w:rsidR="000D7484" w:rsidRPr="00B12297" w:rsidRDefault="000D7484" w:rsidP="00C30E55">
      <w:pPr>
        <w:pStyle w:val="Listeafsnit"/>
        <w:numPr>
          <w:ilvl w:val="0"/>
          <w:numId w:val="15"/>
        </w:numPr>
        <w:rPr>
          <w:rFonts w:ascii="Arial" w:hAnsi="Arial" w:cs="Arial"/>
          <w:sz w:val="20"/>
          <w:szCs w:val="20"/>
        </w:rPr>
      </w:pPr>
      <w:r w:rsidRPr="00B12297">
        <w:rPr>
          <w:rFonts w:ascii="Arial" w:hAnsi="Arial" w:cs="Arial"/>
          <w:sz w:val="20"/>
          <w:szCs w:val="20"/>
        </w:rPr>
        <w:t>Der tages målrettede biopsier</w:t>
      </w:r>
      <w:r w:rsidR="0067479F">
        <w:rPr>
          <w:rFonts w:ascii="Arial" w:hAnsi="Arial" w:cs="Arial"/>
          <w:sz w:val="20"/>
          <w:szCs w:val="20"/>
        </w:rPr>
        <w:t xml:space="preserve"> af alle slimhindeforandringer.</w:t>
      </w:r>
    </w:p>
    <w:p w:rsidR="000D7484" w:rsidRPr="00B12297" w:rsidRDefault="000D7484" w:rsidP="00C30E55">
      <w:pPr>
        <w:pStyle w:val="Listeafsnit"/>
        <w:numPr>
          <w:ilvl w:val="0"/>
          <w:numId w:val="15"/>
        </w:numPr>
        <w:rPr>
          <w:rFonts w:ascii="Arial" w:hAnsi="Arial" w:cs="Arial"/>
          <w:sz w:val="20"/>
          <w:szCs w:val="20"/>
        </w:rPr>
      </w:pPr>
      <w:r w:rsidRPr="00B12297">
        <w:rPr>
          <w:rFonts w:ascii="Arial" w:hAnsi="Arial" w:cs="Arial"/>
          <w:sz w:val="20"/>
          <w:szCs w:val="20"/>
        </w:rPr>
        <w:t>Rutinemæssig biopsi/fjernelse af pseudopolypper anbefales ikke.</w:t>
      </w:r>
    </w:p>
    <w:p w:rsidR="000D7484" w:rsidRPr="00B12297" w:rsidRDefault="000D7484" w:rsidP="00C30E55">
      <w:pPr>
        <w:pStyle w:val="Listeafsnit"/>
        <w:numPr>
          <w:ilvl w:val="0"/>
          <w:numId w:val="15"/>
        </w:numPr>
        <w:rPr>
          <w:rFonts w:ascii="Arial" w:hAnsi="Arial" w:cs="Arial"/>
          <w:sz w:val="20"/>
          <w:szCs w:val="20"/>
        </w:rPr>
      </w:pPr>
      <w:r w:rsidRPr="00B12297">
        <w:rPr>
          <w:rFonts w:ascii="Arial" w:hAnsi="Arial" w:cs="Arial"/>
          <w:sz w:val="20"/>
          <w:szCs w:val="20"/>
        </w:rPr>
        <w:t>Random-biopsier har tvivlsom diagnostisk værdi og anbefales ikke.</w:t>
      </w:r>
    </w:p>
    <w:p w:rsidR="000D7484" w:rsidRPr="00B12297" w:rsidRDefault="000D7484" w:rsidP="00C30E55">
      <w:pPr>
        <w:pStyle w:val="Listeafsnit"/>
        <w:ind w:left="0"/>
        <w:rPr>
          <w:rFonts w:ascii="Arial" w:hAnsi="Arial" w:cs="Arial"/>
          <w:sz w:val="20"/>
          <w:szCs w:val="20"/>
        </w:rPr>
      </w:pPr>
    </w:p>
    <w:p w:rsidR="000D7484" w:rsidRPr="00B12297" w:rsidRDefault="000D7484" w:rsidP="00C30E55">
      <w:pPr>
        <w:pStyle w:val="Listeafsnit"/>
        <w:ind w:left="360"/>
        <w:rPr>
          <w:rStyle w:val="Hyperlink"/>
          <w:rFonts w:ascii="Arial" w:hAnsi="Arial" w:cs="Arial"/>
          <w:sz w:val="20"/>
          <w:szCs w:val="20"/>
        </w:rPr>
      </w:pPr>
      <w:r w:rsidRPr="00B12297">
        <w:rPr>
          <w:rFonts w:ascii="Arial" w:hAnsi="Arial" w:cs="Arial"/>
          <w:sz w:val="20"/>
          <w:szCs w:val="20"/>
        </w:rPr>
        <w:t xml:space="preserve">En informativ video af hvorledes kromoendoskopi udføres er tilgængelig på internettet: </w:t>
      </w:r>
      <w:hyperlink r:id="rId7" w:history="1">
        <w:r w:rsidRPr="00B12297">
          <w:rPr>
            <w:rStyle w:val="Hyperlink"/>
            <w:rFonts w:ascii="Arial" w:hAnsi="Arial" w:cs="Arial"/>
            <w:sz w:val="20"/>
            <w:szCs w:val="20"/>
          </w:rPr>
          <w:t>http://www.gastrojournal.org/ar</w:t>
        </w:r>
        <w:r w:rsidRPr="00B12297">
          <w:rPr>
            <w:rStyle w:val="Hyperlink"/>
            <w:rFonts w:ascii="Arial" w:hAnsi="Arial" w:cs="Arial"/>
            <w:sz w:val="20"/>
            <w:szCs w:val="20"/>
          </w:rPr>
          <w:t>ticle/S0016-5085(13)00509-X/fulltext</w:t>
        </w:r>
      </w:hyperlink>
    </w:p>
    <w:p w:rsidR="000D7484" w:rsidRPr="00B12297" w:rsidRDefault="000D7484" w:rsidP="00C30E55">
      <w:pPr>
        <w:pStyle w:val="Listeafsnit"/>
        <w:ind w:left="0"/>
        <w:rPr>
          <w:rFonts w:ascii="Arial" w:hAnsi="Arial" w:cs="Arial"/>
          <w:sz w:val="20"/>
          <w:szCs w:val="20"/>
        </w:rPr>
      </w:pPr>
    </w:p>
    <w:p w:rsidR="000D7484" w:rsidRPr="00B12297" w:rsidRDefault="000D7484" w:rsidP="00C30E55">
      <w:pPr>
        <w:pStyle w:val="Listeafsnit"/>
        <w:ind w:left="0"/>
        <w:rPr>
          <w:rFonts w:ascii="Arial" w:hAnsi="Arial" w:cs="Arial"/>
          <w:sz w:val="20"/>
          <w:szCs w:val="20"/>
        </w:rPr>
      </w:pPr>
    </w:p>
    <w:p w:rsidR="000D7484" w:rsidRPr="00B12297" w:rsidRDefault="000D7484" w:rsidP="00C30E55">
      <w:pPr>
        <w:rPr>
          <w:szCs w:val="20"/>
        </w:rPr>
      </w:pPr>
      <w:r w:rsidRPr="00B12297">
        <w:rPr>
          <w:b/>
          <w:i/>
          <w:szCs w:val="20"/>
        </w:rPr>
        <w:br w:type="page"/>
      </w:r>
      <w:r w:rsidRPr="00B12297">
        <w:rPr>
          <w:b/>
          <w:i/>
          <w:szCs w:val="20"/>
        </w:rPr>
        <w:lastRenderedPageBreak/>
        <w:t>Hvorledes diagnosticeres dysplasi?</w:t>
      </w:r>
    </w:p>
    <w:p w:rsidR="000D7484" w:rsidRPr="00B12297" w:rsidRDefault="000D7484" w:rsidP="00C30E55">
      <w:pPr>
        <w:numPr>
          <w:ilvl w:val="0"/>
          <w:numId w:val="28"/>
        </w:numPr>
      </w:pPr>
      <w:r w:rsidRPr="00B12297">
        <w:t xml:space="preserve">Dysplasi klassificeres som </w:t>
      </w:r>
      <w:r w:rsidRPr="00B12297">
        <w:rPr>
          <w:i/>
        </w:rPr>
        <w:t>low</w:t>
      </w:r>
      <w:r w:rsidRPr="00B12297">
        <w:t xml:space="preserve">- eller </w:t>
      </w:r>
      <w:r w:rsidR="00FC3F20">
        <w:rPr>
          <w:i/>
        </w:rPr>
        <w:t>high-</w:t>
      </w:r>
      <w:r w:rsidRPr="00B12297">
        <w:rPr>
          <w:i/>
        </w:rPr>
        <w:t>grade</w:t>
      </w:r>
      <w:r w:rsidRPr="00B12297">
        <w:t xml:space="preserve"> dysplasi eller </w:t>
      </w:r>
      <w:r w:rsidRPr="00B12297">
        <w:rPr>
          <w:i/>
        </w:rPr>
        <w:t>indefinite</w:t>
      </w:r>
      <w:r w:rsidRPr="00B12297">
        <w:t xml:space="preserve"> for dysplasi.</w:t>
      </w:r>
      <w:hyperlink w:anchor="_ENREF_26" w:tooltip="Riddell, 1983 #105" w:history="1">
        <w:r>
          <w:fldChar w:fldCharType="begin"/>
        </w:r>
        <w:r>
          <w:instrText xml:space="preserve"> ADDIN EN.CITE &lt;EndNote&gt;&lt;Cite&gt;&lt;Author&gt;Riddell&lt;/Author&gt;&lt;Year&gt;1983&lt;/Year&gt;&lt;RecNum&gt;105&lt;/RecNum&gt;&lt;DisplayText&gt;&lt;style face="superscript"&gt;26&lt;/style&gt;&lt;/DisplayText&gt;&lt;record&gt;&lt;rec-number&gt;105&lt;/rec-number&gt;&lt;foreign-keys&gt;&lt;key app="EN" db-id="aasrx9x57a2sweesfz5xr9em02efte59darf"&gt;105&lt;/key&gt;&lt;/foreign-keys&gt;&lt;ref-type name="Journal Article"&gt;17&lt;/ref-type&gt;&lt;contributors&gt;&lt;authors&gt;&lt;author&gt;Riddell, R. H.&lt;/author&gt;&lt;author&gt;Goldman, H.&lt;/author&gt;&lt;author&gt;Ransohoff, D. F.&lt;/author&gt;&lt;author&gt;Appelman, H. D.&lt;/author&gt;&lt;author&gt;Fenoglio, C. M.&lt;/author&gt;&lt;author&gt;Haggitt, R. C.&lt;/author&gt;&lt;author&gt;Ahren, C.&lt;/author&gt;&lt;author&gt;Correa, P.&lt;/author&gt;&lt;author&gt;Hamilton, S. R.&lt;/author&gt;&lt;author&gt;Morson, B. C.&lt;/author&gt;&lt;author&gt;et al.,&lt;/author&gt;&lt;/authors&gt;&lt;/contributors&gt;&lt;titles&gt;&lt;title&gt;Dysplasia in inflammatory bowel disease: standardized classification with provisional clinical applications&lt;/title&gt;&lt;secondary-title&gt;Hum Pathol&lt;/secondary-title&gt;&lt;alt-title&gt;Human pathology&lt;/alt-title&gt;&lt;/titles&gt;&lt;periodical&gt;&lt;full-title&gt;Hum Pathol&lt;/full-title&gt;&lt;/periodical&gt;&lt;pages&gt;931-68&lt;/pages&gt;&lt;volume&gt;14&lt;/volume&gt;&lt;number&gt;11&lt;/number&gt;&lt;keywords&gt;&lt;keyword&gt;Biopsy&lt;/keyword&gt;&lt;keyword&gt;Carcinoma/pathology&lt;/keyword&gt;&lt;keyword&gt;Colitis/classification/*pathology&lt;/keyword&gt;&lt;keyword&gt;Colonic Neoplasms/*pathology&lt;/keyword&gt;&lt;keyword&gt;Epithelium/pathology&lt;/keyword&gt;&lt;keyword&gt;Great Britain&lt;/keyword&gt;&lt;keyword&gt;Humans&lt;/keyword&gt;&lt;keyword&gt;Hyperplasia/pathology&lt;/keyword&gt;&lt;keyword&gt;Intestinal Mucosa/*pathology&lt;/keyword&gt;&lt;keyword&gt;Precancerous Conditions/*pathology&lt;/keyword&gt;&lt;keyword&gt;Retrospective Studies&lt;/keyword&gt;&lt;keyword&gt;Sweden&lt;/keyword&gt;&lt;keyword&gt;United States&lt;/keyword&gt;&lt;/keywords&gt;&lt;dates&gt;&lt;year&gt;1983&lt;/year&gt;&lt;pub-dates&gt;&lt;date&gt;Nov&lt;/date&gt;&lt;/pub-dates&gt;&lt;/dates&gt;&lt;isbn&gt;0046-8177 (Print)&amp;#xD;0046-8177 (Linking)&lt;/isbn&gt;&lt;accession-num&gt;6629368&lt;/accession-num&gt;&lt;urls&gt;&lt;related-urls&gt;&lt;url&gt;http://www.ncbi.nlm.nih.gov/pubmed/6629368&lt;/url&gt;&lt;/related-urls&gt;&lt;/urls&gt;&lt;/record&gt;&lt;/Cite&gt;&lt;/EndNote&gt;</w:instrText>
        </w:r>
        <w:r>
          <w:fldChar w:fldCharType="separate"/>
        </w:r>
        <w:r w:rsidRPr="00036987">
          <w:rPr>
            <w:noProof/>
            <w:vertAlign w:val="superscript"/>
          </w:rPr>
          <w:t>26</w:t>
        </w:r>
        <w:r>
          <w:fldChar w:fldCharType="end"/>
        </w:r>
      </w:hyperlink>
      <w:r w:rsidRPr="00B12297">
        <w:t xml:space="preserve"> Der er stor interobservatør variation forbundet med at stille diagnosen dysplasi hos IBD patienter. Hvis der påvises dysplasi anbefales, at denne bekræftes af en anden patolog med gastroenterologisk ekspertise (</w:t>
      </w:r>
      <w:r w:rsidRPr="00B12297">
        <w:rPr>
          <w:i/>
        </w:rPr>
        <w:t>second opinion)</w:t>
      </w:r>
      <w:r w:rsidRPr="00B12297">
        <w:t>.</w:t>
      </w:r>
      <w:hyperlink w:anchor="_ENREF_27" w:tooltip="Odze, 2002 #82" w:history="1">
        <w:r>
          <w:fldChar w:fldCharType="begin"/>
        </w:r>
        <w:r>
          <w:instrText xml:space="preserve"> ADDIN EN.CITE &lt;EndNote&gt;&lt;Cite&gt;&lt;Author&gt;Odze&lt;/Author&gt;&lt;Year&gt;2002&lt;/Year&gt;&lt;RecNum&gt;82&lt;/RecNum&gt;&lt;DisplayText&gt;&lt;style face="superscript"&gt;27&lt;/style&gt;&lt;/DisplayText&gt;&lt;record&gt;&lt;rec-number&gt;82&lt;/rec-number&gt;&lt;foreign-keys&gt;&lt;key app="EN" db-id="aasrx9x57a2sweesfz5xr9em02efte59darf"&gt;82&lt;/key&gt;&lt;/foreign-keys&gt;&lt;ref-type name="Journal Article"&gt;17&lt;/ref-type&gt;&lt;contributors&gt;&lt;authors&gt;&lt;author&gt;Odze, R. D.&lt;/author&gt;&lt;author&gt;Goldblum, J.&lt;/author&gt;&lt;author&gt;Noffsinger, A.&lt;/author&gt;&lt;author&gt;Alsaigh, N.&lt;/author&gt;&lt;author&gt;Rybicki, L. A.&lt;/author&gt;&lt;author&gt;Fogt, F.&lt;/author&gt;&lt;/authors&gt;&lt;/contributors&gt;&lt;auth-address&gt;Department of Pathology, Brigham and Women&amp;apos;s Hospital, Boston, Massachusetts 02115, USA. rdodze@bics.bwh.harvard.edu&lt;/auth-address&gt;&lt;titles&gt;&lt;title&gt;Interobserver variability in the diagnosis of ulcerative colitis-associated dysplasia by telepathology&lt;/title&gt;&lt;secondary-title&gt;Mod Pathol&lt;/secondary-title&gt;&lt;/titles&gt;&lt;periodical&gt;&lt;full-title&gt;Mod Pathol&lt;/full-title&gt;&lt;/periodical&gt;&lt;pages&gt;379-86&lt;/pages&gt;&lt;volume&gt;15&lt;/volume&gt;&lt;number&gt;4&lt;/number&gt;&lt;edition&gt;2002/04/16&lt;/edition&gt;&lt;keywords&gt;&lt;keyword&gt;Colitis, Ulcerative/complications/*pathology&lt;/keyword&gt;&lt;keyword&gt;Gastrointestinal Diseases/complications/*diagnosis&lt;/keyword&gt;&lt;keyword&gt;Humans&lt;/keyword&gt;&lt;keyword&gt;Observer Variation&lt;/keyword&gt;&lt;keyword&gt;Pathology, Clinical/methods/standards&lt;/keyword&gt;&lt;keyword&gt;Telepathology/*statistics &amp;amp; numerical data&lt;/keyword&gt;&lt;/keywords&gt;&lt;dates&gt;&lt;year&gt;2002&lt;/year&gt;&lt;pub-dates&gt;&lt;date&gt;Apr&lt;/date&gt;&lt;/pub-dates&gt;&lt;/dates&gt;&lt;isbn&gt;0893-3952 (Print)&amp;#xD;0893-3952 (Linking)&lt;/isbn&gt;&lt;accession-num&gt;11950911&lt;/accession-num&gt;&lt;urls&gt;&lt;related-urls&gt;&lt;url&gt;http://www.ncbi.nlm.nih.gov/pubmed/11950911&lt;/url&gt;&lt;/related-urls&gt;&lt;/urls&gt;&lt;electronic-resource-num&gt;10.1038/modpathol.3880534&lt;/electronic-resource-num&gt;&lt;language&gt;eng&lt;/language&gt;&lt;/record&gt;&lt;/Cite&gt;&lt;/EndNote&gt;</w:instrText>
        </w:r>
        <w:r>
          <w:fldChar w:fldCharType="separate"/>
        </w:r>
        <w:r w:rsidRPr="00036987">
          <w:rPr>
            <w:noProof/>
            <w:vertAlign w:val="superscript"/>
          </w:rPr>
          <w:t>27</w:t>
        </w:r>
        <w:r>
          <w:fldChar w:fldCharType="end"/>
        </w:r>
      </w:hyperlink>
      <w:r w:rsidRPr="00B12297">
        <w:t xml:space="preserve"> Også i tilfælde af </w:t>
      </w:r>
      <w:r w:rsidRPr="00B12297">
        <w:rPr>
          <w:i/>
        </w:rPr>
        <w:t>indefinite</w:t>
      </w:r>
      <w:r w:rsidRPr="00B12297">
        <w:t xml:space="preserve"> for dysplasi må man overveje, at få det bekræftet af en anden patolog. </w:t>
      </w:r>
      <w:r>
        <w:t>IBD lægen anbefales at være tovholder på pr</w:t>
      </w:r>
      <w:r w:rsidR="00FC3F20">
        <w:t xml:space="preserve">ocessen vedrørende en second opinion </w:t>
      </w:r>
      <w:r>
        <w:t>af den histologiske vurdering.</w:t>
      </w:r>
    </w:p>
    <w:p w:rsidR="000D7484" w:rsidRPr="00B12297" w:rsidRDefault="000D7484" w:rsidP="00C30E55">
      <w:pPr>
        <w:ind w:left="720"/>
      </w:pPr>
    </w:p>
    <w:p w:rsidR="000D7484" w:rsidRPr="00B12297" w:rsidRDefault="000D7484" w:rsidP="00C30E55">
      <w:pPr>
        <w:numPr>
          <w:ilvl w:val="0"/>
          <w:numId w:val="28"/>
        </w:numPr>
        <w:rPr>
          <w:szCs w:val="20"/>
        </w:rPr>
      </w:pPr>
      <w:r w:rsidRPr="00B12297">
        <w:t>Termen DALM (</w:t>
      </w:r>
      <w:r w:rsidRPr="00B12297">
        <w:rPr>
          <w:i/>
        </w:rPr>
        <w:t>dysplasia-associated lesion or mass</w:t>
      </w:r>
      <w:r w:rsidRPr="00B12297">
        <w:t>) er anno 2013 anbefalet erstattet af</w:t>
      </w:r>
      <w:r w:rsidRPr="00B12297">
        <w:rPr>
          <w:szCs w:val="20"/>
        </w:rPr>
        <w:t xml:space="preserve"> en for endoskopøren langt mere operationel terminologi fokuseret på om læsionen er endoskopisk resektabel eller ej (Figur 1).</w:t>
      </w:r>
      <w:hyperlink w:anchor="_ENREF_24" w:tooltip="Soetikno, 2013 #115" w:history="1">
        <w:r>
          <w:rPr>
            <w:szCs w:val="20"/>
          </w:rPr>
          <w:fldChar w:fldCharType="begin"/>
        </w:r>
        <w:r>
          <w:rPr>
            <w:szCs w:val="20"/>
          </w:rPr>
          <w:instrText xml:space="preserve"> ADDIN EN.CITE &lt;EndNote&gt;&lt;Cite&gt;&lt;Author&gt;Soetikno&lt;/Author&gt;&lt;Year&gt;2013&lt;/Year&gt;&lt;RecNum&gt;115&lt;/RecNum&gt;&lt;DisplayText&gt;&lt;style face="superscript"&gt;24&lt;/style&gt;&lt;/DisplayText&gt;&lt;record&gt;&lt;rec-number&gt;115&lt;/rec-number&gt;&lt;foreign-keys&gt;&lt;key app="EN" db-id="aasrx9x57a2sweesfz5xr9em02efte59darf"&gt;115&lt;/key&gt;&lt;/foreign-keys&gt;&lt;ref-type name="Journal Article"&gt;17&lt;/ref-type&gt;&lt;contributors&gt;&lt;authors&gt;&lt;author&gt;Soetikno, R.&lt;/author&gt;&lt;author&gt;Subramanian, V.&lt;/author&gt;&lt;author&gt;Kaltenbach, T.&lt;/author&gt;&lt;author&gt;Rouse, R. V.&lt;/author&gt;&lt;author&gt;Sanduleanu, S.&lt;/author&gt;&lt;author&gt;Suzuki, N.&lt;/author&gt;&lt;author&gt;Tanaka, S.&lt;/author&gt;&lt;author&gt;McQuaid, K.&lt;/author&gt;&lt;/authors&gt;&lt;/contributors&gt;&lt;auth-address&gt;VA Palo Alto and Stanford University, Palo Alto, California. Electronic address: soetikno@earthlink.net.&lt;/auth-address&gt;&lt;titles&gt;&lt;title&gt;The detection of nonpolypoid (flat and depressed) colorectal neoplasms in patients with inflammatory bowel disease&lt;/title&gt;&lt;secondary-title&gt;Gastroenterology&lt;/secondary-title&gt;&lt;alt-title&gt;Gastroenterology&lt;/alt-title&gt;&lt;/titles&gt;&lt;periodical&gt;&lt;full-title&gt;Gastroenterology&lt;/full-title&gt;&lt;/periodical&gt;&lt;alt-periodical&gt;&lt;full-title&gt;Gastroenterology&lt;/full-title&gt;&lt;/alt-periodical&gt;&lt;pages&gt;1349-1352&lt;/pages&gt;&lt;volume&gt;144&lt;/volume&gt;&lt;number&gt;7&lt;/number&gt;&lt;dates&gt;&lt;year&gt;2013&lt;/year&gt;&lt;/dates&gt;&lt;isbn&gt;1528-0012 (Electronic)&amp;#xD;0016-5085 (Linking)&lt;/isbn&gt;&lt;accession-num&gt;23583483&lt;/accession-num&gt;&lt;urls&gt;&lt;related-urls&gt;&lt;url&gt;http://www.ncbi.nlm.nih.gov/pubmed/23583483&lt;/url&gt;&lt;/related-urls&gt;&lt;/urls&gt;&lt;electronic-resource-num&gt;10.1053/j.gastro.2013.04.008&lt;/electronic-resource-num&gt;&lt;/record&gt;&lt;/Cite&gt;&lt;/EndNote&gt;</w:instrText>
        </w:r>
        <w:r>
          <w:rPr>
            <w:szCs w:val="20"/>
          </w:rPr>
          <w:fldChar w:fldCharType="separate"/>
        </w:r>
        <w:r w:rsidRPr="00036987">
          <w:rPr>
            <w:noProof/>
            <w:szCs w:val="20"/>
            <w:vertAlign w:val="superscript"/>
          </w:rPr>
          <w:t>24</w:t>
        </w:r>
        <w:r>
          <w:rPr>
            <w:szCs w:val="20"/>
          </w:rPr>
          <w:fldChar w:fldCharType="end"/>
        </w:r>
      </w:hyperlink>
    </w:p>
    <w:p w:rsidR="000D7484" w:rsidRPr="00B12297" w:rsidRDefault="000D7484" w:rsidP="00C30E55">
      <w:pPr>
        <w:ind w:left="720"/>
        <w:rPr>
          <w:szCs w:val="20"/>
        </w:rPr>
      </w:pPr>
    </w:p>
    <w:p w:rsidR="000D7484" w:rsidRPr="00B12297" w:rsidRDefault="000D7484" w:rsidP="00C30E55">
      <w:pPr>
        <w:numPr>
          <w:ilvl w:val="0"/>
          <w:numId w:val="28"/>
        </w:numPr>
        <w:rPr>
          <w:szCs w:val="20"/>
        </w:rPr>
      </w:pPr>
      <w:r w:rsidRPr="00B12297">
        <w:rPr>
          <w:szCs w:val="20"/>
        </w:rPr>
        <w:t>Hvis læsionen er resektabel, fjernes den en bloc – evt. på en højt specialiseret afdeling, der mestrer EMR og ESD på højeste niveau. Det anbefales, at der kvadrant biopteres fra den omkringliggende mucosa. Det videre forløb afhænger af læsionens patologi.</w:t>
      </w:r>
    </w:p>
    <w:p w:rsidR="000D7484" w:rsidRPr="00B12297" w:rsidRDefault="000D7484" w:rsidP="00C30E55">
      <w:pPr>
        <w:ind w:left="720"/>
        <w:rPr>
          <w:szCs w:val="20"/>
        </w:rPr>
      </w:pPr>
    </w:p>
    <w:p w:rsidR="000D7484" w:rsidRPr="00B12297" w:rsidRDefault="000D7484" w:rsidP="00C30E55">
      <w:pPr>
        <w:numPr>
          <w:ilvl w:val="0"/>
          <w:numId w:val="28"/>
        </w:numPr>
        <w:rPr>
          <w:szCs w:val="20"/>
        </w:rPr>
      </w:pPr>
      <w:r w:rsidRPr="00B12297">
        <w:rPr>
          <w:szCs w:val="20"/>
        </w:rPr>
        <w:t xml:space="preserve">Hvis læsionen ikke er endoskopisk resektabel anbefales biopsi for at bekræfte dysplasi/cancer. Hvis mistanken ikke kan bekræftes, anbefales henvisning til en højt specialiseret afdeling. </w:t>
      </w:r>
    </w:p>
    <w:p w:rsidR="000D7484" w:rsidRPr="00B12297" w:rsidRDefault="000D7484" w:rsidP="00C30E55">
      <w:pPr>
        <w:rPr>
          <w:b/>
          <w:i/>
          <w:szCs w:val="20"/>
        </w:rPr>
      </w:pPr>
    </w:p>
    <w:p w:rsidR="000D7484" w:rsidRPr="00B12297" w:rsidRDefault="000D7484" w:rsidP="00C30E55">
      <w:pPr>
        <w:rPr>
          <w:b/>
          <w:i/>
          <w:szCs w:val="20"/>
        </w:rPr>
      </w:pPr>
      <w:r w:rsidRPr="00B12297">
        <w:rPr>
          <w:b/>
          <w:i/>
          <w:szCs w:val="20"/>
        </w:rPr>
        <w:t>Hvorledes behandles dysplasi?</w:t>
      </w:r>
      <w:r w:rsidRPr="00B12297">
        <w:rPr>
          <w:i/>
          <w:szCs w:val="20"/>
        </w:rPr>
        <w:t xml:space="preserve"> (</w:t>
      </w:r>
      <w:r w:rsidRPr="00B12297">
        <w:rPr>
          <w:szCs w:val="20"/>
        </w:rPr>
        <w:t>se algoritme,</w:t>
      </w:r>
      <w:r w:rsidRPr="00B12297">
        <w:rPr>
          <w:i/>
          <w:szCs w:val="20"/>
        </w:rPr>
        <w:t xml:space="preserve"> </w:t>
      </w:r>
      <w:r w:rsidRPr="00B12297">
        <w:rPr>
          <w:szCs w:val="20"/>
        </w:rPr>
        <w:t>Figur 1)</w:t>
      </w:r>
    </w:p>
    <w:p w:rsidR="000D7484" w:rsidRPr="00B12297" w:rsidRDefault="000D7484" w:rsidP="00C30E55">
      <w:pPr>
        <w:numPr>
          <w:ilvl w:val="0"/>
          <w:numId w:val="29"/>
        </w:numPr>
        <w:rPr>
          <w:b/>
          <w:szCs w:val="20"/>
        </w:rPr>
      </w:pPr>
      <w:r w:rsidRPr="00B12297">
        <w:rPr>
          <w:szCs w:val="20"/>
        </w:rPr>
        <w:t>Alle patienter med dysplasi bør diskuteres på multidisciplinær konference med deltagelse af medicinsk gastroenterolog, kirurg og patolog. Det anbefales at anvende den i 2013 publicerede algoritme for udredning og behandling af overfladiske kolorektal læsioner.</w:t>
      </w:r>
      <w:hyperlink w:anchor="_ENREF_24" w:tooltip="Soetikno, 2013 #115" w:history="1">
        <w:r>
          <w:rPr>
            <w:szCs w:val="20"/>
          </w:rPr>
          <w:fldChar w:fldCharType="begin"/>
        </w:r>
        <w:r>
          <w:rPr>
            <w:szCs w:val="20"/>
          </w:rPr>
          <w:instrText xml:space="preserve"> ADDIN EN.CITE &lt;EndNote&gt;&lt;Cite&gt;&lt;Author&gt;Soetikno&lt;/Author&gt;&lt;Year&gt;2013&lt;/Year&gt;&lt;RecNum&gt;115&lt;/RecNum&gt;&lt;DisplayText&gt;&lt;style face="superscript"&gt;24&lt;/style&gt;&lt;/DisplayText&gt;&lt;record&gt;&lt;rec-number&gt;115&lt;/rec-number&gt;&lt;foreign-keys&gt;&lt;key app="EN" db-id="aasrx9x57a2sweesfz5xr9em02efte59darf"&gt;115&lt;/key&gt;&lt;/foreign-keys&gt;&lt;ref-type name="Journal Article"&gt;17&lt;/ref-type&gt;&lt;contributors&gt;&lt;authors&gt;&lt;author&gt;Soetikno, R.&lt;/author&gt;&lt;author&gt;Subramanian, V.&lt;/author&gt;&lt;author&gt;Kaltenbach, T.&lt;/author&gt;&lt;author&gt;Rouse, R. V.&lt;/author&gt;&lt;author&gt;Sanduleanu, S.&lt;/author&gt;&lt;author&gt;Suzuki, N.&lt;/author&gt;&lt;author&gt;Tanaka, S.&lt;/author&gt;&lt;author&gt;McQuaid, K.&lt;/author&gt;&lt;/authors&gt;&lt;/contributors&gt;&lt;auth-address&gt;VA Palo Alto and Stanford University, Palo Alto, California. Electronic address: soetikno@earthlink.net.&lt;/auth-address&gt;&lt;titles&gt;&lt;title&gt;The detection of nonpolypoid (flat and depressed) colorectal neoplasms in patients with inflammatory bowel disease&lt;/title&gt;&lt;secondary-title&gt;Gastroenterology&lt;/secondary-title&gt;&lt;alt-title&gt;Gastroenterology&lt;/alt-title&gt;&lt;/titles&gt;&lt;periodical&gt;&lt;full-title&gt;Gastroenterology&lt;/full-title&gt;&lt;/periodical&gt;&lt;alt-periodical&gt;&lt;full-title&gt;Gastroenterology&lt;/full-title&gt;&lt;/alt-periodical&gt;&lt;pages&gt;1349-1352&lt;/pages&gt;&lt;volume&gt;144&lt;/volume&gt;&lt;number&gt;7&lt;/number&gt;&lt;dates&gt;&lt;year&gt;2013&lt;/year&gt;&lt;/dates&gt;&lt;isbn&gt;1528-0012 (Electronic)&amp;#xD;0016-5085 (Linking)&lt;/isbn&gt;&lt;accession-num&gt;23583483&lt;/accession-num&gt;&lt;urls&gt;&lt;related-urls&gt;&lt;url&gt;http://www.ncbi.nlm.nih.gov/pubmed/23583483&lt;/url&gt;&lt;/related-urls&gt;&lt;/urls&gt;&lt;electronic-resource-num&gt;10.1053/j.gastro.2013.04.008&lt;/electronic-resource-num&gt;&lt;/record&gt;&lt;/Cite&gt;&lt;/EndNote&gt;</w:instrText>
        </w:r>
        <w:r>
          <w:rPr>
            <w:szCs w:val="20"/>
          </w:rPr>
          <w:fldChar w:fldCharType="separate"/>
        </w:r>
        <w:r w:rsidRPr="00036987">
          <w:rPr>
            <w:noProof/>
            <w:szCs w:val="20"/>
            <w:vertAlign w:val="superscript"/>
          </w:rPr>
          <w:t>24</w:t>
        </w:r>
        <w:r>
          <w:rPr>
            <w:szCs w:val="20"/>
          </w:rPr>
          <w:fldChar w:fldCharType="end"/>
        </w:r>
      </w:hyperlink>
    </w:p>
    <w:p w:rsidR="000D7484" w:rsidRPr="00B12297" w:rsidRDefault="000D7484" w:rsidP="00C30E55">
      <w:pPr>
        <w:ind w:left="720"/>
        <w:rPr>
          <w:szCs w:val="20"/>
        </w:rPr>
      </w:pPr>
    </w:p>
    <w:p w:rsidR="000D7484" w:rsidRPr="00B12297" w:rsidRDefault="000D7484" w:rsidP="00C30E55">
      <w:pPr>
        <w:numPr>
          <w:ilvl w:val="0"/>
          <w:numId w:val="27"/>
        </w:numPr>
        <w:rPr>
          <w:szCs w:val="20"/>
        </w:rPr>
      </w:pPr>
      <w:r w:rsidRPr="00B12297">
        <w:rPr>
          <w:i/>
          <w:szCs w:val="20"/>
        </w:rPr>
        <w:t xml:space="preserve">High-grade dysplasi: </w:t>
      </w:r>
      <w:r w:rsidRPr="00B12297">
        <w:rPr>
          <w:szCs w:val="20"/>
        </w:rPr>
        <w:t xml:space="preserve">Flere studier udført med hvidt lys koloskopi har vist en øget risiko for synkron KRC ved fund af </w:t>
      </w:r>
      <w:r w:rsidRPr="00B12297">
        <w:rPr>
          <w:i/>
          <w:szCs w:val="20"/>
        </w:rPr>
        <w:t>high-grade</w:t>
      </w:r>
      <w:r w:rsidRPr="00B12297">
        <w:rPr>
          <w:szCs w:val="20"/>
        </w:rPr>
        <w:t xml:space="preserve"> flad dysplasi, hvorfor kolektomi anbefales i de fleste tilfælde</w:t>
      </w:r>
      <w:r>
        <w:rPr>
          <w:szCs w:val="20"/>
        </w:rPr>
        <w:fldChar w:fldCharType="begin">
          <w:fldData xml:space="preserve">PEVuZE5vdGU+PENpdGU+PEF1dGhvcj5CZXJuc3RlaW48L0F1dGhvcj48WWVhcj4xOTk0PC9ZZWFy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</w:fldData>
        </w:fldChar>
      </w:r>
      <w:r>
        <w:rPr>
          <w:szCs w:val="20"/>
        </w:rPr>
        <w:instrText xml:space="preserve"> ADDIN EN.CITE </w:instrText>
      </w:r>
      <w:r>
        <w:rPr>
          <w:szCs w:val="20"/>
        </w:rPr>
        <w:fldChar w:fldCharType="begin">
          <w:fldData xml:space="preserve">PEVuZE5vdGU+PENpdGU+PEF1dGhvcj5CZXJuc3RlaW48L0F1dGhvcj48WWVhcj4xOTk0PC9ZZWFy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</w:fldData>
        </w:fldChar>
      </w:r>
      <w:r>
        <w:rPr>
          <w:szCs w:val="20"/>
        </w:rPr>
        <w:instrText xml:space="preserve"> ADDIN EN.CITE.DATA </w:instrText>
      </w:r>
      <w:r>
        <w:rPr>
          <w:szCs w:val="20"/>
        </w:rPr>
      </w:r>
      <w:r>
        <w:rPr>
          <w:szCs w:val="20"/>
        </w:rPr>
        <w:fldChar w:fldCharType="end"/>
      </w:r>
      <w:r>
        <w:rPr>
          <w:szCs w:val="20"/>
        </w:rPr>
      </w:r>
      <w:r>
        <w:rPr>
          <w:szCs w:val="20"/>
        </w:rPr>
        <w:fldChar w:fldCharType="separate"/>
      </w:r>
      <w:hyperlink w:anchor="_ENREF_16" w:tooltip="Rutter, 2006 #23" w:history="1">
        <w:r w:rsidRPr="00036987">
          <w:rPr>
            <w:noProof/>
            <w:szCs w:val="20"/>
            <w:vertAlign w:val="superscript"/>
          </w:rPr>
          <w:t>16</w:t>
        </w:r>
      </w:hyperlink>
      <w:r w:rsidRPr="00036987">
        <w:rPr>
          <w:noProof/>
          <w:szCs w:val="20"/>
          <w:vertAlign w:val="superscript"/>
        </w:rPr>
        <w:t xml:space="preserve">, </w:t>
      </w:r>
      <w:hyperlink w:anchor="_ENREF_28" w:tooltip="Bernstein, 1994 #59" w:history="1">
        <w:r w:rsidRPr="00036987">
          <w:rPr>
            <w:noProof/>
            <w:szCs w:val="20"/>
            <w:vertAlign w:val="superscript"/>
          </w:rPr>
          <w:t>28-30</w:t>
        </w:r>
      </w:hyperlink>
      <w:r>
        <w:rPr>
          <w:szCs w:val="20"/>
        </w:rPr>
        <w:fldChar w:fldCharType="end"/>
      </w:r>
      <w:r w:rsidRPr="00B12297">
        <w:rPr>
          <w:szCs w:val="20"/>
        </w:rPr>
        <w:t xml:space="preserve">. Efter indførelse af kromoendoskopi anbefales EMR eller ESD, hvis en læsion med </w:t>
      </w:r>
      <w:r w:rsidRPr="00B12297">
        <w:rPr>
          <w:i/>
          <w:szCs w:val="20"/>
        </w:rPr>
        <w:t>high-grade</w:t>
      </w:r>
      <w:r w:rsidRPr="00B12297">
        <w:rPr>
          <w:szCs w:val="20"/>
        </w:rPr>
        <w:t xml:space="preserve"> dysplasi skønnes resektabel, og der ikke er dysplasi i den omkring</w:t>
      </w:r>
      <w:r w:rsidR="00FC3F20">
        <w:rPr>
          <w:szCs w:val="20"/>
        </w:rPr>
        <w:t>liggende mucosa. Området tusch</w:t>
      </w:r>
      <w:r w:rsidRPr="00B12297">
        <w:rPr>
          <w:szCs w:val="20"/>
        </w:rPr>
        <w:t>markeres mhp. kontrol-koloskopi efter 3-6 måneder.</w:t>
      </w:r>
      <w:hyperlink w:anchor="_ENREF_24" w:tooltip="Soetikno, 2013 #115" w:history="1">
        <w:r>
          <w:rPr>
            <w:szCs w:val="20"/>
          </w:rPr>
          <w:fldChar w:fldCharType="begin"/>
        </w:r>
        <w:r>
          <w:rPr>
            <w:szCs w:val="20"/>
          </w:rPr>
          <w:instrText xml:space="preserve"> ADDIN EN.CITE &lt;EndNote&gt;&lt;Cite&gt;&lt;Author&gt;Soetikno&lt;/Author&gt;&lt;Year&gt;2013&lt;/Year&gt;&lt;RecNum&gt;115&lt;/RecNum&gt;&lt;DisplayText&gt;&lt;style face="superscript"&gt;24&lt;/style&gt;&lt;/DisplayText&gt;&lt;record&gt;&lt;rec-number&gt;115&lt;/rec-number&gt;&lt;foreign-keys&gt;&lt;key app="EN" db-id="aasrx9x57a2sweesfz5xr9em02efte59darf"&gt;115&lt;/key&gt;&lt;/foreign-keys&gt;&lt;ref-type name="Journal Article"&gt;17&lt;/ref-type&gt;&lt;contributors&gt;&lt;authors&gt;&lt;author&gt;Soetikno, R.&lt;/author&gt;&lt;author&gt;Subramanian, V.&lt;/author&gt;&lt;author&gt;Kaltenbach, T.&lt;/author&gt;&lt;author&gt;Rouse, R. V.&lt;/author&gt;&lt;author&gt;Sanduleanu, S.&lt;/author&gt;&lt;author&gt;Suzuki, N.&lt;/author&gt;&lt;author&gt;Tanaka, S.&lt;/author&gt;&lt;author&gt;McQuaid, K.&lt;/author&gt;&lt;/authors&gt;&lt;/contributors&gt;&lt;auth-address&gt;VA Palo Alto and Stanford University, Palo Alto, California. Electronic address: soetikno@earthlink.net.&lt;/auth-address&gt;&lt;titles&gt;&lt;title&gt;The detection of nonpolypoid (flat and depressed) colorectal neoplasms in patients with inflammatory bowel disease&lt;/title&gt;&lt;secondary-title&gt;Gastroenterology&lt;/secondary-title&gt;&lt;alt-title&gt;Gastroenterology&lt;/alt-title&gt;&lt;/titles&gt;&lt;periodical&gt;&lt;full-title&gt;Gastroenterology&lt;/full-title&gt;&lt;/periodical&gt;&lt;alt-periodical&gt;&lt;full-title&gt;Gastroenterology&lt;/full-title&gt;&lt;/alt-periodical&gt;&lt;pages&gt;1349-1352&lt;/pages&gt;&lt;volume&gt;144&lt;/volume&gt;&lt;number&gt;7&lt;/number&gt;&lt;dates&gt;&lt;year&gt;2013&lt;/year&gt;&lt;/dates&gt;&lt;isbn&gt;1528-0012 (Electronic)&amp;#xD;0016-5085 (Linking)&lt;/isbn&gt;&lt;accession-num&gt;23583483&lt;/accession-num&gt;&lt;urls&gt;&lt;related-urls&gt;&lt;url&gt;http://www.ncbi.nlm.nih.gov/pubmed/23583483&lt;/url&gt;&lt;/related-urls&gt;&lt;/urls&gt;&lt;electronic-resource-num&gt;10.1053/j.gastro.2013.04.008&lt;/electronic-resource-num&gt;&lt;/record&gt;&lt;/Cite&gt;&lt;/EndNote&gt;</w:instrText>
        </w:r>
        <w:r>
          <w:rPr>
            <w:szCs w:val="20"/>
          </w:rPr>
          <w:fldChar w:fldCharType="separate"/>
        </w:r>
        <w:r w:rsidRPr="00036987">
          <w:rPr>
            <w:noProof/>
            <w:szCs w:val="20"/>
            <w:vertAlign w:val="superscript"/>
          </w:rPr>
          <w:t>24</w:t>
        </w:r>
        <w:r>
          <w:rPr>
            <w:szCs w:val="20"/>
          </w:rPr>
          <w:fldChar w:fldCharType="end"/>
        </w:r>
      </w:hyperlink>
      <w:r w:rsidRPr="00B12297">
        <w:rPr>
          <w:szCs w:val="20"/>
        </w:rPr>
        <w:t xml:space="preserve"> </w:t>
      </w:r>
    </w:p>
    <w:p w:rsidR="000D7484" w:rsidRPr="00B12297" w:rsidRDefault="000D7484" w:rsidP="00C30E55">
      <w:pPr>
        <w:rPr>
          <w:szCs w:val="20"/>
        </w:rPr>
      </w:pPr>
      <w:r w:rsidRPr="00B12297">
        <w:rPr>
          <w:szCs w:val="20"/>
        </w:rPr>
        <w:t xml:space="preserve"> </w:t>
      </w:r>
    </w:p>
    <w:p w:rsidR="000D7484" w:rsidRPr="00B12297" w:rsidRDefault="000D7484" w:rsidP="00C30E55">
      <w:pPr>
        <w:numPr>
          <w:ilvl w:val="0"/>
          <w:numId w:val="27"/>
        </w:numPr>
        <w:rPr>
          <w:i/>
          <w:szCs w:val="20"/>
        </w:rPr>
      </w:pPr>
      <w:r w:rsidRPr="00B12297">
        <w:rPr>
          <w:i/>
          <w:szCs w:val="20"/>
        </w:rPr>
        <w:t xml:space="preserve">Low-grade dysplasi: </w:t>
      </w:r>
      <w:r w:rsidRPr="00B12297">
        <w:rPr>
          <w:szCs w:val="20"/>
        </w:rPr>
        <w:t xml:space="preserve">Evidensen omkring </w:t>
      </w:r>
      <w:r w:rsidRPr="00B12297">
        <w:rPr>
          <w:i/>
          <w:szCs w:val="20"/>
        </w:rPr>
        <w:t>low-grade</w:t>
      </w:r>
      <w:r w:rsidRPr="00B12297">
        <w:rPr>
          <w:szCs w:val="20"/>
        </w:rPr>
        <w:t xml:space="preserve"> flad dysplasi er usikker og kontroversiel, men risikoen for samtidig KRC/progression til KRC synes mindre end ved </w:t>
      </w:r>
      <w:r w:rsidRPr="00B12297">
        <w:rPr>
          <w:i/>
          <w:szCs w:val="20"/>
        </w:rPr>
        <w:t>high-grade</w:t>
      </w:r>
      <w:r w:rsidRPr="00B12297">
        <w:rPr>
          <w:szCs w:val="20"/>
        </w:rPr>
        <w:t xml:space="preserve"> dysplasi. Hvis læsionen er resektabel, og der ikke er dysplasi i den omkringliggende mucosa foretages EMR el</w:t>
      </w:r>
      <w:r w:rsidR="00FC3F20">
        <w:rPr>
          <w:szCs w:val="20"/>
        </w:rPr>
        <w:t>ler ESD med efterfølgende tusch</w:t>
      </w:r>
      <w:r w:rsidRPr="00B12297">
        <w:rPr>
          <w:szCs w:val="20"/>
        </w:rPr>
        <w:t xml:space="preserve">markering og kontrol-koloskopi efter 3-6 måneder. </w:t>
      </w:r>
    </w:p>
    <w:p w:rsidR="000D7484" w:rsidRPr="00B12297" w:rsidRDefault="000D7484" w:rsidP="00C30E55">
      <w:pPr>
        <w:rPr>
          <w:i/>
          <w:szCs w:val="20"/>
        </w:rPr>
      </w:pPr>
    </w:p>
    <w:p w:rsidR="000D7484" w:rsidRPr="00B12297" w:rsidRDefault="000D7484" w:rsidP="00C30E55">
      <w:pPr>
        <w:numPr>
          <w:ilvl w:val="0"/>
          <w:numId w:val="27"/>
        </w:numPr>
        <w:rPr>
          <w:i/>
          <w:szCs w:val="20"/>
        </w:rPr>
      </w:pPr>
      <w:r w:rsidRPr="00B12297">
        <w:rPr>
          <w:szCs w:val="20"/>
        </w:rPr>
        <w:t>Hvis den eleverede læsion ikke kan fjernes radikalt, eller hvis der er dysplasi (uanset sværhedsgrad) i omgivende mucosa, anbefales kolektomi på grund af en betydelig risiko for synkron KRC.</w:t>
      </w:r>
      <w:hyperlink w:anchor="_ENREF_31" w:tooltip="Blackstone, 1981 #45" w:history="1">
        <w:r>
          <w:rPr>
            <w:szCs w:val="20"/>
          </w:rPr>
          <w:fldChar w:fldCharType="begin">
            <w:fldData xml:space="preserve">PEVuZE5vdGU+PENpdGU+PEF1dGhvcj5CbGFja3N0b25lPC9BdXRob3I+PFllYXI+MTk4MTwvWWVh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</w:fldData>
          </w:fldChar>
        </w:r>
        <w:r>
          <w:rPr>
            <w:szCs w:val="20"/>
          </w:rPr>
          <w:instrText xml:space="preserve"> ADDIN EN.CITE </w:instrText>
        </w:r>
        <w:r>
          <w:rPr>
            <w:szCs w:val="20"/>
          </w:rPr>
          <w:fldChar w:fldCharType="begin">
            <w:fldData xml:space="preserve">PEVuZE5vdGU+PENpdGU+PEF1dGhvcj5CbGFja3N0b25lPC9BdXRob3I+PFllYXI+MTk4MTwvWWVh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</w:fldData>
          </w:fldChar>
        </w:r>
        <w:r>
          <w:rPr>
            <w:szCs w:val="20"/>
          </w:rPr>
          <w:instrText xml:space="preserve"> ADDIN EN.CITE.DATA </w:instrText>
        </w:r>
        <w:r>
          <w:rPr>
            <w:szCs w:val="20"/>
          </w:rPr>
        </w:r>
        <w:r>
          <w:rPr>
            <w:szCs w:val="20"/>
          </w:rPr>
          <w:fldChar w:fldCharType="end"/>
        </w:r>
        <w:r>
          <w:rPr>
            <w:szCs w:val="20"/>
          </w:rPr>
        </w:r>
        <w:r>
          <w:rPr>
            <w:szCs w:val="20"/>
          </w:rPr>
          <w:fldChar w:fldCharType="separate"/>
        </w:r>
        <w:r w:rsidRPr="00036987">
          <w:rPr>
            <w:noProof/>
            <w:szCs w:val="20"/>
            <w:vertAlign w:val="superscript"/>
          </w:rPr>
          <w:t>31-35</w:t>
        </w:r>
        <w:r>
          <w:rPr>
            <w:szCs w:val="20"/>
          </w:rPr>
          <w:fldChar w:fldCharType="end"/>
        </w:r>
      </w:hyperlink>
    </w:p>
    <w:p w:rsidR="000D7484" w:rsidRPr="00B12297" w:rsidRDefault="000D7484" w:rsidP="00C30E55">
      <w:pPr>
        <w:rPr>
          <w:b/>
          <w:szCs w:val="20"/>
        </w:rPr>
      </w:pPr>
    </w:p>
    <w:p w:rsidR="000D7484" w:rsidRPr="00B12297" w:rsidRDefault="000D7484" w:rsidP="00C30E55">
      <w:pPr>
        <w:numPr>
          <w:ilvl w:val="0"/>
          <w:numId w:val="27"/>
        </w:numPr>
        <w:rPr>
          <w:szCs w:val="20"/>
        </w:rPr>
      </w:pPr>
      <w:r w:rsidRPr="00B12297">
        <w:rPr>
          <w:szCs w:val="20"/>
        </w:rPr>
        <w:t>Hvis resektionen histologisk vurderes som værende radikal, og der ikke er dysplasi i kvadrantbiopsier af den omkringliggende mucosa, gøres koloskopiovervågning efter 3-6 måneder.</w:t>
      </w:r>
      <w:hyperlink w:anchor="_ENREF_36" w:tooltip="Engelsgjerd, 1999 #56" w:history="1">
        <w:r>
          <w:rPr>
            <w:szCs w:val="20"/>
          </w:rPr>
          <w:fldChar w:fldCharType="begin">
            <w:fldData xml:space="preserve">PEVuZE5vdGU+PENpdGU+PEF1dGhvcj5FbmdlbHNnamVyZDwvQXV0aG9yPjxZZWFyPjE5OTk8L1ll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</w:fldData>
          </w:fldChar>
        </w:r>
        <w:r>
          <w:rPr>
            <w:szCs w:val="20"/>
          </w:rPr>
          <w:instrText xml:space="preserve"> ADDIN EN.CITE </w:instrText>
        </w:r>
        <w:r>
          <w:rPr>
            <w:szCs w:val="20"/>
          </w:rPr>
          <w:fldChar w:fldCharType="begin">
            <w:fldData xml:space="preserve">PEVuZE5vdGU+PENpdGU+PEF1dGhvcj5FbmdlbHNnamVyZDwvQXV0aG9yPjxZZWFyPjE5OTk8L1ll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</w:fldData>
          </w:fldChar>
        </w:r>
        <w:r>
          <w:rPr>
            <w:szCs w:val="20"/>
          </w:rPr>
          <w:instrText xml:space="preserve"> ADDIN EN.CITE.DATA </w:instrText>
        </w:r>
        <w:r>
          <w:rPr>
            <w:szCs w:val="20"/>
          </w:rPr>
        </w:r>
        <w:r>
          <w:rPr>
            <w:szCs w:val="20"/>
          </w:rPr>
          <w:fldChar w:fldCharType="end"/>
        </w:r>
        <w:r>
          <w:rPr>
            <w:szCs w:val="20"/>
          </w:rPr>
        </w:r>
        <w:r>
          <w:rPr>
            <w:szCs w:val="20"/>
          </w:rPr>
          <w:fldChar w:fldCharType="separate"/>
        </w:r>
        <w:r w:rsidRPr="00036987">
          <w:rPr>
            <w:noProof/>
            <w:szCs w:val="20"/>
            <w:vertAlign w:val="superscript"/>
          </w:rPr>
          <w:t>36-40</w:t>
        </w:r>
        <w:r>
          <w:rPr>
            <w:szCs w:val="20"/>
          </w:rPr>
          <w:fldChar w:fldCharType="end"/>
        </w:r>
      </w:hyperlink>
      <w:r w:rsidRPr="00B12297">
        <w:rPr>
          <w:szCs w:val="20"/>
        </w:rPr>
        <w:t xml:space="preserve"> Viser kontrol-koloskopi ingen residual læsion, kan patienten overgå til årlig overvågningskoloskopi. Hvis der findes en residual læsion anbefales kolektomi. Dog kan man ved små resektable læsioner overveje fornyet EMR/ESD.</w:t>
      </w:r>
    </w:p>
    <w:p w:rsidR="000D7484" w:rsidRPr="00B12297" w:rsidRDefault="000D7484" w:rsidP="00C30E55">
      <w:pPr>
        <w:rPr>
          <w:szCs w:val="20"/>
        </w:rPr>
      </w:pPr>
    </w:p>
    <w:p w:rsidR="000D7484" w:rsidRPr="00B12297" w:rsidRDefault="000D7484" w:rsidP="00C30E55">
      <w:pPr>
        <w:rPr>
          <w:b/>
          <w:i/>
          <w:szCs w:val="20"/>
        </w:rPr>
      </w:pPr>
      <w:r w:rsidRPr="00B12297">
        <w:rPr>
          <w:b/>
          <w:i/>
          <w:szCs w:val="20"/>
        </w:rPr>
        <w:t>Indefinite for dysplasi</w:t>
      </w:r>
    </w:p>
    <w:p w:rsidR="000D7484" w:rsidRPr="00B12297" w:rsidRDefault="000D7484" w:rsidP="00C30E55">
      <w:pPr>
        <w:numPr>
          <w:ilvl w:val="0"/>
          <w:numId w:val="30"/>
        </w:numPr>
        <w:rPr>
          <w:b/>
          <w:szCs w:val="20"/>
        </w:rPr>
      </w:pPr>
      <w:r w:rsidRPr="00B12297">
        <w:rPr>
          <w:szCs w:val="20"/>
        </w:rPr>
        <w:t xml:space="preserve">Der er kun få studier, der omhandler progression af </w:t>
      </w:r>
      <w:r w:rsidRPr="00B12297">
        <w:rPr>
          <w:i/>
          <w:szCs w:val="20"/>
        </w:rPr>
        <w:t>indefinite</w:t>
      </w:r>
      <w:r w:rsidRPr="00B12297">
        <w:rPr>
          <w:szCs w:val="20"/>
        </w:rPr>
        <w:t xml:space="preserve"> for dysplasi. I et studie fandt man en progressionsrate lavere end for </w:t>
      </w:r>
      <w:r w:rsidRPr="00B12297">
        <w:rPr>
          <w:i/>
          <w:szCs w:val="20"/>
        </w:rPr>
        <w:t>low-grade</w:t>
      </w:r>
      <w:r w:rsidRPr="00B12297">
        <w:rPr>
          <w:szCs w:val="20"/>
        </w:rPr>
        <w:t xml:space="preserve"> dysplasi men højere end for ingen dysplasi.</w:t>
      </w:r>
      <w:hyperlink w:anchor="_ENREF_41" w:tooltip="Ullman, 2008 #74" w:history="1">
        <w:r>
          <w:rPr>
            <w:szCs w:val="20"/>
          </w:rPr>
          <w:fldChar w:fldCharType="begin">
            <w:fldData xml:space="preserve">PEVuZE5vdGU+PENpdGU+PEF1dGhvcj5VbGxtYW48L0F1dGhvcj48WWVhcj4yMDA4PC9ZZWFyPjxS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</w:fldData>
          </w:fldChar>
        </w:r>
        <w:r>
          <w:rPr>
            <w:szCs w:val="20"/>
          </w:rPr>
          <w:instrText xml:space="preserve"> ADDIN EN.CITE </w:instrText>
        </w:r>
        <w:r>
          <w:rPr>
            <w:szCs w:val="20"/>
          </w:rPr>
          <w:fldChar w:fldCharType="begin">
            <w:fldData xml:space="preserve">PEVuZE5vdGU+PENpdGU+PEF1dGhvcj5VbGxtYW48L0F1dGhvcj48WWVhcj4yMDA4PC9ZZWFyPjxS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</w:fldData>
          </w:fldChar>
        </w:r>
        <w:r>
          <w:rPr>
            <w:szCs w:val="20"/>
          </w:rPr>
          <w:instrText xml:space="preserve"> ADDIN EN.CITE.DATA </w:instrText>
        </w:r>
        <w:r>
          <w:rPr>
            <w:szCs w:val="20"/>
          </w:rPr>
        </w:r>
        <w:r>
          <w:rPr>
            <w:szCs w:val="20"/>
          </w:rPr>
          <w:fldChar w:fldCharType="end"/>
        </w:r>
        <w:r>
          <w:rPr>
            <w:szCs w:val="20"/>
          </w:rPr>
        </w:r>
        <w:r>
          <w:rPr>
            <w:szCs w:val="20"/>
          </w:rPr>
          <w:fldChar w:fldCharType="separate"/>
        </w:r>
        <w:r w:rsidRPr="00036987">
          <w:rPr>
            <w:noProof/>
            <w:szCs w:val="20"/>
            <w:vertAlign w:val="superscript"/>
          </w:rPr>
          <w:t>41</w:t>
        </w:r>
        <w:r>
          <w:rPr>
            <w:szCs w:val="20"/>
          </w:rPr>
          <w:fldChar w:fldCharType="end"/>
        </w:r>
      </w:hyperlink>
      <w:r w:rsidRPr="00B12297">
        <w:rPr>
          <w:szCs w:val="20"/>
        </w:rPr>
        <w:t xml:space="preserve"> </w:t>
      </w:r>
      <w:r w:rsidRPr="00B12297">
        <w:rPr>
          <w:i/>
          <w:szCs w:val="20"/>
        </w:rPr>
        <w:t>Indefinite</w:t>
      </w:r>
      <w:r w:rsidRPr="00B12297">
        <w:rPr>
          <w:szCs w:val="20"/>
        </w:rPr>
        <w:t xml:space="preserve"> for dysplasi bør konfereres med en anden patolog med gastroenterologisk ekspertise. Hvis diagnosen opretholdes, foretages ny endoskopi indenfor 3-6 måneder forudgået af intensiveret behandling.</w:t>
      </w:r>
    </w:p>
    <w:p w:rsidR="000D7484" w:rsidRPr="00B12297" w:rsidRDefault="000D7484" w:rsidP="00C30E55">
      <w:pPr>
        <w:rPr>
          <w:b/>
          <w:i/>
          <w:szCs w:val="20"/>
        </w:rPr>
      </w:pPr>
    </w:p>
    <w:p w:rsidR="000D7484" w:rsidRPr="00B12297" w:rsidRDefault="000D7484" w:rsidP="00C30E55">
      <w:pPr>
        <w:rPr>
          <w:b/>
          <w:i/>
          <w:szCs w:val="20"/>
        </w:rPr>
      </w:pPr>
      <w:r w:rsidRPr="00B12297">
        <w:rPr>
          <w:b/>
          <w:i/>
          <w:szCs w:val="20"/>
        </w:rPr>
        <w:br w:type="page"/>
      </w:r>
      <w:r w:rsidRPr="00B12297">
        <w:rPr>
          <w:b/>
          <w:i/>
          <w:szCs w:val="20"/>
        </w:rPr>
        <w:lastRenderedPageBreak/>
        <w:t>Figur 1</w:t>
      </w:r>
    </w:p>
    <w:p w:rsidR="000D7484" w:rsidRPr="00B12297" w:rsidRDefault="00102BAE" w:rsidP="00C30E55">
      <w:pPr>
        <w:rPr>
          <w:b/>
          <w:i/>
          <w:szCs w:val="20"/>
        </w:rPr>
      </w:pPr>
      <w:r>
        <w:rPr>
          <w:noProof/>
        </w:rPr>
        <mc:AlternateContent>
          <mc:Choice Requires="wps">
            <w:drawing>
              <wp:anchor distT="0" distB="0" distL="114300" distR="114300" simplePos="0" relativeHeight="251617792" behindDoc="0" locked="0" layoutInCell="1" allowOverlap="1">
                <wp:simplePos x="0" y="0"/>
                <wp:positionH relativeFrom="column">
                  <wp:posOffset>274320</wp:posOffset>
                </wp:positionH>
                <wp:positionV relativeFrom="paragraph">
                  <wp:posOffset>93345</wp:posOffset>
                </wp:positionV>
                <wp:extent cx="6048375" cy="337820"/>
                <wp:effectExtent l="0" t="0" r="9525" b="5080"/>
                <wp:wrapNone/>
                <wp:docPr id="2050"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5" cy="337820"/>
                        </a:xfrm>
                        <a:prstGeom prst="rect">
                          <a:avLst/>
                        </a:prstGeom>
                        <a:solidFill>
                          <a:srgbClr val="00FFCC"/>
                        </a:solidFill>
                        <a:ln w="12700">
                          <a:solidFill>
                            <a:sysClr val="windowText" lastClr="000000"/>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0D7484" w:rsidRPr="00FF6A26" w:rsidRDefault="000D7484" w:rsidP="00FF6A26">
                            <w:pPr>
                              <w:pStyle w:val="NormalWeb"/>
                              <w:spacing w:before="0" w:beforeAutospacing="0" w:after="0" w:afterAutospacing="0"/>
                              <w:jc w:val="center"/>
                              <w:textAlignment w:val="baseline"/>
                              <w:rPr>
                                <w:lang w:val="da-DK"/>
                              </w:rPr>
                            </w:pPr>
                            <w:r w:rsidRPr="00FF6A26">
                              <w:rPr>
                                <w:rFonts w:ascii="Arial" w:hAnsi="Arial"/>
                                <w:b/>
                                <w:bCs/>
                                <w:color w:val="000000"/>
                                <w:kern w:val="24"/>
                                <w:sz w:val="16"/>
                                <w:szCs w:val="16"/>
                                <w:lang w:val="da-DK"/>
                              </w:rPr>
                              <w:t>Algorit</w:t>
                            </w:r>
                            <w:r>
                              <w:rPr>
                                <w:rFonts w:ascii="Arial" w:hAnsi="Arial"/>
                                <w:b/>
                                <w:bCs/>
                                <w:color w:val="000000"/>
                                <w:kern w:val="24"/>
                                <w:sz w:val="16"/>
                                <w:szCs w:val="16"/>
                                <w:lang w:val="da-DK"/>
                              </w:rPr>
                              <w:t xml:space="preserve">me om pankolisk kromoendoskopi </w:t>
                            </w:r>
                            <w:r w:rsidRPr="00FF6A26">
                              <w:rPr>
                                <w:rFonts w:ascii="Arial" w:hAnsi="Arial"/>
                                <w:b/>
                                <w:bCs/>
                                <w:color w:val="000000"/>
                                <w:kern w:val="24"/>
                                <w:sz w:val="16"/>
                                <w:szCs w:val="16"/>
                                <w:lang w:val="da-DK"/>
                              </w:rPr>
                              <w:t>med målrettede biopsier og behandling af påviste superficielle kolorektale læsioner hos patienter med kronisk inflammatorisk tarmsygdom</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5" o:spid="_x0000_s1026" type="#_x0000_t202" style="position:absolute;margin-left:21.6pt;margin-top:7.35pt;width:476.25pt;height:26.6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" fillcolor="#0fc" strokecolor="windowText" strokeweight="1pt">
                <v:shadow color="#e7e6e6 [3214]"/>
                <v:textbox style="mso-fit-shape-to-text:t">
                  <w:txbxContent>
                    <w:p w:rsidR="000D7484" w:rsidRPr="00FF6A26" w:rsidRDefault="000D7484" w:rsidP="00FF6A26">
                      <w:pPr>
                        <w:pStyle w:val="NormalWeb"/>
                        <w:spacing w:before="0" w:beforeAutospacing="0" w:after="0" w:afterAutospacing="0"/>
                        <w:jc w:val="center"/>
                        <w:textAlignment w:val="baseline"/>
                        <w:rPr>
                          <w:lang w:val="da-DK"/>
                        </w:rPr>
                      </w:pPr>
                      <w:r w:rsidRPr="00FF6A26">
                        <w:rPr>
                          <w:rFonts w:ascii="Arial" w:hAnsi="Arial"/>
                          <w:b/>
                          <w:bCs/>
                          <w:color w:val="000000"/>
                          <w:kern w:val="24"/>
                          <w:sz w:val="16"/>
                          <w:szCs w:val="16"/>
                          <w:lang w:val="da-DK"/>
                        </w:rPr>
                        <w:t>Algorit</w:t>
                      </w:r>
                      <w:r>
                        <w:rPr>
                          <w:rFonts w:ascii="Arial" w:hAnsi="Arial"/>
                          <w:b/>
                          <w:bCs/>
                          <w:color w:val="000000"/>
                          <w:kern w:val="24"/>
                          <w:sz w:val="16"/>
                          <w:szCs w:val="16"/>
                          <w:lang w:val="da-DK"/>
                        </w:rPr>
                        <w:t xml:space="preserve">me om pankolisk kromoendoskopi </w:t>
                      </w:r>
                      <w:r w:rsidRPr="00FF6A26">
                        <w:rPr>
                          <w:rFonts w:ascii="Arial" w:hAnsi="Arial"/>
                          <w:b/>
                          <w:bCs/>
                          <w:color w:val="000000"/>
                          <w:kern w:val="24"/>
                          <w:sz w:val="16"/>
                          <w:szCs w:val="16"/>
                          <w:lang w:val="da-DK"/>
                        </w:rPr>
                        <w:t>med målrettede biopsier og behandling af påviste superficielle kolorektale læsioner hos patienter med kronisk inflammatorisk tarmsygdom</w:t>
                      </w:r>
                    </w:p>
                  </w:txbxContent>
                </v:textbox>
              </v:shape>
            </w:pict>
          </mc:Fallback>
        </mc:AlternateContent>
      </w:r>
    </w:p>
    <w:p w:rsidR="000D7484" w:rsidRPr="00B12297" w:rsidRDefault="00102BAE" w:rsidP="00C30E55">
      <w:pPr>
        <w:rPr>
          <w:b/>
          <w:i/>
          <w:szCs w:val="20"/>
        </w:rPr>
      </w:pPr>
      <w:r>
        <w:rPr>
          <w:noProof/>
        </w:rPr>
        <mc:AlternateContent>
          <mc:Choice Requires="wps">
            <w:drawing>
              <wp:anchor distT="0" distB="0" distL="114300" distR="114300" simplePos="0" relativeHeight="251622912" behindDoc="0" locked="0" layoutInCell="1" allowOverlap="1">
                <wp:simplePos x="0" y="0"/>
                <wp:positionH relativeFrom="column">
                  <wp:posOffset>2240280</wp:posOffset>
                </wp:positionH>
                <wp:positionV relativeFrom="paragraph">
                  <wp:posOffset>287655</wp:posOffset>
                </wp:positionV>
                <wp:extent cx="2376170" cy="337820"/>
                <wp:effectExtent l="11430" t="11430" r="12700" b="12700"/>
                <wp:wrapNone/>
                <wp:docPr id="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6170" cy="337820"/>
                        </a:xfrm>
                        <a:prstGeom prst="rect">
                          <a:avLst/>
                        </a:prstGeom>
                        <a:solidFill>
                          <a:srgbClr val="FF66FF"/>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rsidR="000D7484" w:rsidRPr="00FF6A26" w:rsidRDefault="000D7484" w:rsidP="00FF6A26">
                            <w:pPr>
                              <w:pStyle w:val="NormalWeb"/>
                              <w:spacing w:before="0" w:beforeAutospacing="0" w:after="0" w:afterAutospacing="0"/>
                              <w:jc w:val="center"/>
                              <w:textAlignment w:val="baseline"/>
                              <w:rPr>
                                <w:lang w:val="da-DK"/>
                              </w:rPr>
                            </w:pPr>
                            <w:r w:rsidRPr="00FF6A26">
                              <w:rPr>
                                <w:rFonts w:ascii="Arial" w:hAnsi="Arial"/>
                                <w:color w:val="000000"/>
                                <w:kern w:val="24"/>
                                <w:sz w:val="16"/>
                                <w:szCs w:val="16"/>
                                <w:lang w:val="da-DK"/>
                              </w:rPr>
                              <w:t>Overfladisk kolorektal læsion</w:t>
                            </w:r>
                          </w:p>
                          <w:p w:rsidR="000D7484" w:rsidRPr="00FF6A26" w:rsidRDefault="000D7484" w:rsidP="00FF6A26">
                            <w:pPr>
                              <w:pStyle w:val="NormalWeb"/>
                              <w:spacing w:before="0" w:beforeAutospacing="0" w:after="0" w:afterAutospacing="0"/>
                              <w:jc w:val="center"/>
                              <w:textAlignment w:val="baseline"/>
                              <w:rPr>
                                <w:lang w:val="da-DK"/>
                              </w:rPr>
                            </w:pPr>
                            <w:r w:rsidRPr="00FF6A26">
                              <w:rPr>
                                <w:rFonts w:ascii="Arial" w:hAnsi="Arial"/>
                                <w:color w:val="000000"/>
                                <w:kern w:val="24"/>
                                <w:sz w:val="16"/>
                                <w:szCs w:val="16"/>
                                <w:lang w:val="da-DK"/>
                              </w:rPr>
                              <w:t>Endoskopisk resektabel?</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margin-left:176.4pt;margin-top:22.65pt;width:187.1pt;height:26.6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" fillcolor="#f6f" strokeweight="1pt">
                <v:shadow color="#eeece1"/>
                <v:textbox style="mso-fit-shape-to-text:t">
                  <w:txbxContent>
                    <w:p w:rsidR="000D7484" w:rsidRPr="00FF6A26" w:rsidRDefault="000D7484" w:rsidP="00FF6A26">
                      <w:pPr>
                        <w:pStyle w:val="NormalWeb"/>
                        <w:spacing w:before="0" w:beforeAutospacing="0" w:after="0" w:afterAutospacing="0"/>
                        <w:jc w:val="center"/>
                        <w:textAlignment w:val="baseline"/>
                        <w:rPr>
                          <w:lang w:val="da-DK"/>
                        </w:rPr>
                      </w:pPr>
                      <w:r w:rsidRPr="00FF6A26">
                        <w:rPr>
                          <w:rFonts w:ascii="Arial" w:hAnsi="Arial"/>
                          <w:color w:val="000000"/>
                          <w:kern w:val="24"/>
                          <w:sz w:val="16"/>
                          <w:szCs w:val="16"/>
                          <w:lang w:val="da-DK"/>
                        </w:rPr>
                        <w:t>Overfladisk kolorektal læsion</w:t>
                      </w:r>
                    </w:p>
                    <w:p w:rsidR="000D7484" w:rsidRPr="00FF6A26" w:rsidRDefault="000D7484" w:rsidP="00FF6A26">
                      <w:pPr>
                        <w:pStyle w:val="NormalWeb"/>
                        <w:spacing w:before="0" w:beforeAutospacing="0" w:after="0" w:afterAutospacing="0"/>
                        <w:jc w:val="center"/>
                        <w:textAlignment w:val="baseline"/>
                        <w:rPr>
                          <w:lang w:val="da-DK"/>
                        </w:rPr>
                      </w:pPr>
                      <w:r w:rsidRPr="00FF6A26">
                        <w:rPr>
                          <w:rFonts w:ascii="Arial" w:hAnsi="Arial"/>
                          <w:color w:val="000000"/>
                          <w:kern w:val="24"/>
                          <w:sz w:val="16"/>
                          <w:szCs w:val="16"/>
                          <w:lang w:val="da-DK"/>
                        </w:rPr>
                        <w:t>Endoskopisk resektabel?</w:t>
                      </w:r>
                    </w:p>
                  </w:txbxContent>
                </v:textbox>
              </v:shape>
            </w:pict>
          </mc:Fallback>
        </mc:AlternateContent>
      </w:r>
      <w:r>
        <w:rPr>
          <w:noProof/>
        </w:rPr>
        <mc:AlternateContent>
          <mc:Choice Requires="wps">
            <w:drawing>
              <wp:anchor distT="0" distB="0" distL="114300" distR="114300" simplePos="0" relativeHeight="251623936" behindDoc="0" locked="0" layoutInCell="1" allowOverlap="1">
                <wp:simplePos x="0" y="0"/>
                <wp:positionH relativeFrom="column">
                  <wp:posOffset>1266825</wp:posOffset>
                </wp:positionH>
                <wp:positionV relativeFrom="paragraph">
                  <wp:posOffset>1104900</wp:posOffset>
                </wp:positionV>
                <wp:extent cx="1398905" cy="337820"/>
                <wp:effectExtent l="0" t="0" r="0" b="5080"/>
                <wp:wrapNone/>
                <wp:docPr id="20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8905" cy="337820"/>
                        </a:xfrm>
                        <a:prstGeom prst="rect">
                          <a:avLst/>
                        </a:prstGeom>
                        <a:solidFill>
                          <a:srgbClr val="FF66FF"/>
                        </a:solidFill>
                        <a:ln w="12700">
                          <a:solidFill>
                            <a:sysClr val="windowText" lastClr="000000"/>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0D7484" w:rsidRDefault="000D7484" w:rsidP="00FF6A26">
                            <w:pPr>
                              <w:pStyle w:val="NormalWeb"/>
                              <w:spacing w:before="0" w:beforeAutospacing="0" w:after="0" w:afterAutospacing="0"/>
                              <w:jc w:val="center"/>
                              <w:textAlignment w:val="baseline"/>
                            </w:pPr>
                            <w:r w:rsidRPr="00FF6A26">
                              <w:rPr>
                                <w:rFonts w:ascii="Arial" w:hAnsi="Arial"/>
                                <w:color w:val="000000"/>
                                <w:kern w:val="24"/>
                                <w:sz w:val="16"/>
                                <w:szCs w:val="16"/>
                                <w:lang w:val="da-DK"/>
                              </w:rPr>
                              <w:t>Ikke-polypoid</w:t>
                            </w:r>
                          </w:p>
                          <w:p w:rsidR="000D7484" w:rsidRDefault="000D7484" w:rsidP="00FF6A26">
                            <w:pPr>
                              <w:pStyle w:val="NormalWeb"/>
                              <w:spacing w:before="0" w:beforeAutospacing="0" w:after="0" w:afterAutospacing="0"/>
                              <w:jc w:val="center"/>
                              <w:textAlignment w:val="baseline"/>
                            </w:pPr>
                            <w:r w:rsidRPr="00FF6A26">
                              <w:rPr>
                                <w:rFonts w:ascii="Arial" w:hAnsi="Arial"/>
                                <w:color w:val="000000"/>
                                <w:kern w:val="24"/>
                                <w:sz w:val="16"/>
                                <w:szCs w:val="16"/>
                                <w:lang w:val="da-DK"/>
                              </w:rPr>
                              <w:t>Superficiel, flad, forsænket</w:t>
                            </w: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shape id="Text Box 7" o:spid="_x0000_s1028" type="#_x0000_t202" style="position:absolute;margin-left:99.75pt;margin-top:87pt;width:110.15pt;height:26.6pt;z-index:2516239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" fillcolor="#f6f" strokecolor="windowText" strokeweight="1pt">
                <v:shadow color="#e7e6e6 [3214]"/>
                <v:textbox style="mso-fit-shape-to-text:t">
                  <w:txbxContent>
                    <w:p w:rsidR="000D7484" w:rsidRDefault="000D7484" w:rsidP="00FF6A26">
                      <w:pPr>
                        <w:pStyle w:val="NormalWeb"/>
                        <w:spacing w:before="0" w:beforeAutospacing="0" w:after="0" w:afterAutospacing="0"/>
                        <w:jc w:val="center"/>
                        <w:textAlignment w:val="baseline"/>
                      </w:pPr>
                      <w:r w:rsidRPr="00FF6A26">
                        <w:rPr>
                          <w:rFonts w:ascii="Arial" w:hAnsi="Arial"/>
                          <w:color w:val="000000"/>
                          <w:kern w:val="24"/>
                          <w:sz w:val="16"/>
                          <w:szCs w:val="16"/>
                          <w:lang w:val="da-DK"/>
                        </w:rPr>
                        <w:t>Ikke-polypoid</w:t>
                      </w:r>
                    </w:p>
                    <w:p w:rsidR="000D7484" w:rsidRDefault="000D7484" w:rsidP="00FF6A26">
                      <w:pPr>
                        <w:pStyle w:val="NormalWeb"/>
                        <w:spacing w:before="0" w:beforeAutospacing="0" w:after="0" w:afterAutospacing="0"/>
                        <w:jc w:val="center"/>
                        <w:textAlignment w:val="baseline"/>
                      </w:pPr>
                      <w:r w:rsidRPr="00FF6A26">
                        <w:rPr>
                          <w:rFonts w:ascii="Arial" w:hAnsi="Arial"/>
                          <w:color w:val="000000"/>
                          <w:kern w:val="24"/>
                          <w:sz w:val="16"/>
                          <w:szCs w:val="16"/>
                          <w:lang w:val="da-DK"/>
                        </w:rPr>
                        <w:t>Superficiel, flad, forsænket</w:t>
                      </w:r>
                    </w:p>
                  </w:txbxContent>
                </v:textbox>
              </v:shape>
            </w:pict>
          </mc:Fallback>
        </mc:AlternateContent>
      </w:r>
      <w:r>
        <w:rPr>
          <w:noProof/>
        </w:rPr>
        <mc:AlternateContent>
          <mc:Choice Requires="wps">
            <w:drawing>
              <wp:anchor distT="0" distB="0" distL="114300" distR="114300" simplePos="0" relativeHeight="251624960" behindDoc="0" locked="0" layoutInCell="1" allowOverlap="1">
                <wp:simplePos x="0" y="0"/>
                <wp:positionH relativeFrom="column">
                  <wp:posOffset>4189730</wp:posOffset>
                </wp:positionH>
                <wp:positionV relativeFrom="paragraph">
                  <wp:posOffset>1079500</wp:posOffset>
                </wp:positionV>
                <wp:extent cx="1115695" cy="337820"/>
                <wp:effectExtent l="0" t="0" r="8255" b="5080"/>
                <wp:wrapNone/>
                <wp:docPr id="205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337820"/>
                        </a:xfrm>
                        <a:prstGeom prst="rect">
                          <a:avLst/>
                        </a:prstGeom>
                        <a:solidFill>
                          <a:srgbClr val="FF66FF"/>
                        </a:solidFill>
                        <a:ln w="12700">
                          <a:solidFill>
                            <a:sysClr val="windowText" lastClr="000000"/>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0D7484" w:rsidRDefault="000D7484" w:rsidP="00FF6A26">
                            <w:pPr>
                              <w:pStyle w:val="NormalWeb"/>
                              <w:spacing w:before="0" w:beforeAutospacing="0" w:after="0" w:afterAutospacing="0"/>
                              <w:jc w:val="center"/>
                              <w:textAlignment w:val="baseline"/>
                            </w:pPr>
                            <w:r w:rsidRPr="00FF6A26">
                              <w:rPr>
                                <w:rFonts w:ascii="Arial" w:hAnsi="Arial"/>
                                <w:color w:val="000000"/>
                                <w:kern w:val="24"/>
                                <w:sz w:val="16"/>
                                <w:szCs w:val="16"/>
                                <w:lang w:val="da-DK"/>
                              </w:rPr>
                              <w:t>Polypoid</w:t>
                            </w:r>
                          </w:p>
                          <w:p w:rsidR="000D7484" w:rsidRDefault="000D7484" w:rsidP="00FF6A26">
                            <w:pPr>
                              <w:pStyle w:val="NormalWeb"/>
                              <w:spacing w:before="0" w:beforeAutospacing="0" w:after="0" w:afterAutospacing="0"/>
                              <w:jc w:val="center"/>
                              <w:textAlignment w:val="baseline"/>
                            </w:pPr>
                            <w:r w:rsidRPr="00FF6A26">
                              <w:rPr>
                                <w:rFonts w:ascii="Arial" w:hAnsi="Arial"/>
                                <w:color w:val="000000"/>
                                <w:kern w:val="24"/>
                                <w:sz w:val="16"/>
                                <w:szCs w:val="16"/>
                                <w:lang w:val="da-DK"/>
                              </w:rPr>
                              <w:t>Stilket, bredbaset</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id="Text Box 8" o:spid="_x0000_s1029" type="#_x0000_t202" style="position:absolute;margin-left:329.9pt;margin-top:85pt;width:87.85pt;height:26.6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" fillcolor="#f6f" strokecolor="windowText" strokeweight="1pt">
                <v:shadow color="#e7e6e6 [3214]"/>
                <v:textbox style="mso-fit-shape-to-text:t">
                  <w:txbxContent>
                    <w:p w:rsidR="000D7484" w:rsidRDefault="000D7484" w:rsidP="00FF6A26">
                      <w:pPr>
                        <w:pStyle w:val="NormalWeb"/>
                        <w:spacing w:before="0" w:beforeAutospacing="0" w:after="0" w:afterAutospacing="0"/>
                        <w:jc w:val="center"/>
                        <w:textAlignment w:val="baseline"/>
                      </w:pPr>
                      <w:r w:rsidRPr="00FF6A26">
                        <w:rPr>
                          <w:rFonts w:ascii="Arial" w:hAnsi="Arial"/>
                          <w:color w:val="000000"/>
                          <w:kern w:val="24"/>
                          <w:sz w:val="16"/>
                          <w:szCs w:val="16"/>
                          <w:lang w:val="da-DK"/>
                        </w:rPr>
                        <w:t>Polypoid</w:t>
                      </w:r>
                    </w:p>
                    <w:p w:rsidR="000D7484" w:rsidRDefault="000D7484" w:rsidP="00FF6A26">
                      <w:pPr>
                        <w:pStyle w:val="NormalWeb"/>
                        <w:spacing w:before="0" w:beforeAutospacing="0" w:after="0" w:afterAutospacing="0"/>
                        <w:jc w:val="center"/>
                        <w:textAlignment w:val="baseline"/>
                      </w:pPr>
                      <w:r w:rsidRPr="00FF6A26">
                        <w:rPr>
                          <w:rFonts w:ascii="Arial" w:hAnsi="Arial"/>
                          <w:color w:val="000000"/>
                          <w:kern w:val="24"/>
                          <w:sz w:val="16"/>
                          <w:szCs w:val="16"/>
                          <w:lang w:val="da-DK"/>
                        </w:rPr>
                        <w:t>Stilket, bredbaset</w:t>
                      </w:r>
                    </w:p>
                  </w:txbxContent>
                </v:textbox>
              </v:shape>
            </w:pict>
          </mc:Fallback>
        </mc:AlternateContent>
      </w:r>
      <w:r>
        <w:rPr>
          <w:noProof/>
        </w:rPr>
        <mc:AlternateContent>
          <mc:Choice Requires="wps">
            <w:drawing>
              <wp:anchor distT="0" distB="0" distL="114299" distR="114299" simplePos="0" relativeHeight="251625984" behindDoc="0" locked="0" layoutInCell="1" allowOverlap="1">
                <wp:simplePos x="0" y="0"/>
                <wp:positionH relativeFrom="column">
                  <wp:posOffset>3428999</wp:posOffset>
                </wp:positionH>
                <wp:positionV relativeFrom="paragraph">
                  <wp:posOffset>647700</wp:posOffset>
                </wp:positionV>
                <wp:extent cx="0" cy="213995"/>
                <wp:effectExtent l="95250" t="0" r="38100" b="33655"/>
                <wp:wrapNone/>
                <wp:docPr id="2058"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13995"/>
                        </a:xfrm>
                        <a:prstGeom prst="line">
                          <a:avLst/>
                        </a:prstGeom>
                        <a:noFill/>
                        <a:ln w="28575">
                          <a:solidFill>
                            <a:sysClr val="windowText" lastClr="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478285C" id="Line 9" o:spid="_x0000_s1026" style="position:absolute;z-index:251625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70pt,51pt" to="270pt,6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" strokecolor="windowText" strokeweight="2.25pt">
                <v:stroke endarrow="block"/>
                <v:shadow color="#e7e6e6 [3214]"/>
                <o:lock v:ext="edit" shapetype="f"/>
              </v:line>
            </w:pict>
          </mc:Fallback>
        </mc:AlternateContent>
      </w:r>
      <w:r>
        <w:rPr>
          <w:noProof/>
        </w:rPr>
        <mc:AlternateContent>
          <mc:Choice Requires="wps">
            <w:drawing>
              <wp:anchor distT="4294967295" distB="4294967295" distL="114300" distR="114300" simplePos="0" relativeHeight="251628032" behindDoc="0" locked="0" layoutInCell="1" allowOverlap="1">
                <wp:simplePos x="0" y="0"/>
                <wp:positionH relativeFrom="column">
                  <wp:posOffset>3397250</wp:posOffset>
                </wp:positionH>
                <wp:positionV relativeFrom="paragraph">
                  <wp:posOffset>863599</wp:posOffset>
                </wp:positionV>
                <wp:extent cx="1368425" cy="0"/>
                <wp:effectExtent l="0" t="19050" r="3175" b="0"/>
                <wp:wrapNone/>
                <wp:docPr id="2060"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68425" cy="0"/>
                        </a:xfrm>
                        <a:prstGeom prst="line">
                          <a:avLst/>
                        </a:prstGeom>
                        <a:noFill/>
                        <a:ln w="28575">
                          <a:solidFill>
                            <a:sysClr val="windowText" lastClr="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0ACE931" id="Line 11" o:spid="_x0000_s1026" style="position:absolute;z-index:251628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7.5pt,68pt" to="375.2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" strokecolor="windowText" strokeweight="2.25pt">
                <v:shadow color="#e7e6e6 [3214]"/>
                <o:lock v:ext="edit" shapetype="f"/>
              </v:line>
            </w:pict>
          </mc:Fallback>
        </mc:AlternateContent>
      </w:r>
      <w:r>
        <w:rPr>
          <w:noProof/>
        </w:rPr>
        <mc:AlternateContent>
          <mc:Choice Requires="wps">
            <w:drawing>
              <wp:anchor distT="0" distB="0" distL="114299" distR="114299" simplePos="0" relativeHeight="251630080" behindDoc="0" locked="0" layoutInCell="1" allowOverlap="1">
                <wp:simplePos x="0" y="0"/>
                <wp:positionH relativeFrom="column">
                  <wp:posOffset>4765674</wp:posOffset>
                </wp:positionH>
                <wp:positionV relativeFrom="paragraph">
                  <wp:posOffset>863600</wp:posOffset>
                </wp:positionV>
                <wp:extent cx="0" cy="215900"/>
                <wp:effectExtent l="95250" t="0" r="38100" b="31750"/>
                <wp:wrapNone/>
                <wp:docPr id="2062"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15900"/>
                        </a:xfrm>
                        <a:prstGeom prst="line">
                          <a:avLst/>
                        </a:prstGeom>
                        <a:noFill/>
                        <a:ln w="28575">
                          <a:solidFill>
                            <a:sysClr val="windowText" lastClr="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B5A9C40" id="Line 15" o:spid="_x0000_s1026" style="position:absolute;z-index:251630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75.25pt,68pt" to="375.2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" strokecolor="windowText" strokeweight="2.25pt">
                <v:stroke endarrow="block"/>
                <v:shadow color="#e7e6e6 [3214]"/>
                <o:lock v:ext="edit" shapetype="f"/>
              </v:line>
            </w:pict>
          </mc:Fallback>
        </mc:AlternateContent>
      </w:r>
      <w:r>
        <w:rPr>
          <w:noProof/>
        </w:rPr>
        <mc:AlternateContent>
          <mc:Choice Requires="wps">
            <w:drawing>
              <wp:anchor distT="0" distB="0" distL="114300" distR="114300" simplePos="0" relativeHeight="251631104" behindDoc="0" locked="0" layoutInCell="1" allowOverlap="1">
                <wp:simplePos x="0" y="0"/>
                <wp:positionH relativeFrom="column">
                  <wp:posOffset>1125855</wp:posOffset>
                </wp:positionH>
                <wp:positionV relativeFrom="paragraph">
                  <wp:posOffset>1584325</wp:posOffset>
                </wp:positionV>
                <wp:extent cx="4535170" cy="337820"/>
                <wp:effectExtent l="0" t="0" r="0" b="5080"/>
                <wp:wrapNone/>
                <wp:docPr id="206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5170" cy="337820"/>
                        </a:xfrm>
                        <a:prstGeom prst="rect">
                          <a:avLst/>
                        </a:prstGeom>
                        <a:solidFill>
                          <a:srgbClr val="FF66FF"/>
                        </a:solidFill>
                        <a:ln w="12700">
                          <a:solidFill>
                            <a:sysClr val="windowText" lastClr="000000"/>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0D7484" w:rsidRPr="00FF6A26" w:rsidRDefault="000D7484" w:rsidP="00FF6A26">
                            <w:pPr>
                              <w:pStyle w:val="NormalWeb"/>
                              <w:spacing w:before="0" w:beforeAutospacing="0" w:after="0" w:afterAutospacing="0"/>
                              <w:jc w:val="center"/>
                              <w:textAlignment w:val="baseline"/>
                              <w:rPr>
                                <w:lang w:val="da-DK"/>
                              </w:rPr>
                            </w:pPr>
                            <w:r w:rsidRPr="00FF6A26">
                              <w:rPr>
                                <w:rFonts w:ascii="Arial" w:hAnsi="Arial"/>
                                <w:color w:val="000000"/>
                                <w:kern w:val="24"/>
                                <w:sz w:val="16"/>
                                <w:szCs w:val="16"/>
                                <w:lang w:val="da-DK"/>
                              </w:rPr>
                              <w:t>Læsionen afgrænses og vurderes mht. sandsynlig patologi</w:t>
                            </w:r>
                          </w:p>
                          <w:p w:rsidR="000D7484" w:rsidRPr="00FF6A26" w:rsidRDefault="00FC3F20" w:rsidP="00FF6A26">
                            <w:pPr>
                              <w:pStyle w:val="NormalWeb"/>
                              <w:spacing w:before="0" w:beforeAutospacing="0" w:after="0" w:afterAutospacing="0"/>
                              <w:jc w:val="center"/>
                              <w:textAlignment w:val="baseline"/>
                              <w:rPr>
                                <w:lang w:val="da-DK"/>
                              </w:rPr>
                            </w:pPr>
                            <w:r>
                              <w:rPr>
                                <w:rFonts w:ascii="Arial" w:hAnsi="Arial"/>
                                <w:color w:val="000000"/>
                                <w:kern w:val="24"/>
                                <w:sz w:val="16"/>
                                <w:szCs w:val="16"/>
                                <w:lang w:val="da-DK"/>
                              </w:rPr>
                              <w:t xml:space="preserve"> </w:t>
                            </w:r>
                            <w:r w:rsidR="000D7484" w:rsidRPr="00FF6A26">
                              <w:rPr>
                                <w:rFonts w:ascii="Arial" w:hAnsi="Arial"/>
                                <w:color w:val="000000"/>
                                <w:kern w:val="24"/>
                                <w:sz w:val="16"/>
                                <w:szCs w:val="16"/>
                                <w:lang w:val="da-DK"/>
                              </w:rPr>
                              <w:t>Pseudo- eller hyperplastisk polyp, adenom, dysplasi, invasiv cancer</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id="Text Box 16" o:spid="_x0000_s1030" type="#_x0000_t202" style="position:absolute;margin-left:88.65pt;margin-top:124.75pt;width:357.1pt;height:26.6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" fillcolor="#f6f" strokecolor="windowText" strokeweight="1pt">
                <v:shadow color="#e7e6e6 [3214]"/>
                <v:textbox style="mso-fit-shape-to-text:t">
                  <w:txbxContent>
                    <w:p w:rsidR="000D7484" w:rsidRPr="00FF6A26" w:rsidRDefault="000D7484" w:rsidP="00FF6A26">
                      <w:pPr>
                        <w:pStyle w:val="NormalWeb"/>
                        <w:spacing w:before="0" w:beforeAutospacing="0" w:after="0" w:afterAutospacing="0"/>
                        <w:jc w:val="center"/>
                        <w:textAlignment w:val="baseline"/>
                        <w:rPr>
                          <w:lang w:val="da-DK"/>
                        </w:rPr>
                      </w:pPr>
                      <w:r w:rsidRPr="00FF6A26">
                        <w:rPr>
                          <w:rFonts w:ascii="Arial" w:hAnsi="Arial"/>
                          <w:color w:val="000000"/>
                          <w:kern w:val="24"/>
                          <w:sz w:val="16"/>
                          <w:szCs w:val="16"/>
                          <w:lang w:val="da-DK"/>
                        </w:rPr>
                        <w:t>Læsionen afgrænses og vurderes mht. sandsynlig patologi</w:t>
                      </w:r>
                    </w:p>
                    <w:p w:rsidR="000D7484" w:rsidRPr="00FF6A26" w:rsidRDefault="00FC3F20" w:rsidP="00FF6A26">
                      <w:pPr>
                        <w:pStyle w:val="NormalWeb"/>
                        <w:spacing w:before="0" w:beforeAutospacing="0" w:after="0" w:afterAutospacing="0"/>
                        <w:jc w:val="center"/>
                        <w:textAlignment w:val="baseline"/>
                        <w:rPr>
                          <w:lang w:val="da-DK"/>
                        </w:rPr>
                      </w:pPr>
                      <w:r>
                        <w:rPr>
                          <w:rFonts w:ascii="Arial" w:hAnsi="Arial"/>
                          <w:color w:val="000000"/>
                          <w:kern w:val="24"/>
                          <w:sz w:val="16"/>
                          <w:szCs w:val="16"/>
                          <w:lang w:val="da-DK"/>
                        </w:rPr>
                        <w:t xml:space="preserve"> </w:t>
                      </w:r>
                      <w:r w:rsidR="000D7484" w:rsidRPr="00FF6A26">
                        <w:rPr>
                          <w:rFonts w:ascii="Arial" w:hAnsi="Arial"/>
                          <w:color w:val="000000"/>
                          <w:kern w:val="24"/>
                          <w:sz w:val="16"/>
                          <w:szCs w:val="16"/>
                          <w:lang w:val="da-DK"/>
                        </w:rPr>
                        <w:t>Pseudo- eller hyperplastisk polyp, adenom, dysplasi, invasiv cancer</w:t>
                      </w:r>
                    </w:p>
                  </w:txbxContent>
                </v:textbox>
              </v:shape>
            </w:pict>
          </mc:Fallback>
        </mc:AlternateContent>
      </w:r>
      <w:r>
        <w:rPr>
          <w:noProof/>
        </w:rPr>
        <mc:AlternateContent>
          <mc:Choice Requires="wps">
            <w:drawing>
              <wp:anchor distT="0" distB="0" distL="114299" distR="114299" simplePos="0" relativeHeight="251632128" behindDoc="0" locked="0" layoutInCell="1" allowOverlap="1">
                <wp:simplePos x="0" y="0"/>
                <wp:positionH relativeFrom="column">
                  <wp:posOffset>1989454</wp:posOffset>
                </wp:positionH>
                <wp:positionV relativeFrom="paragraph">
                  <wp:posOffset>1440180</wp:posOffset>
                </wp:positionV>
                <wp:extent cx="0" cy="144780"/>
                <wp:effectExtent l="57150" t="0" r="57150" b="26670"/>
                <wp:wrapNone/>
                <wp:docPr id="2064"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44780"/>
                        </a:xfrm>
                        <a:prstGeom prst="line">
                          <a:avLst/>
                        </a:prstGeom>
                        <a:noFill/>
                        <a:ln w="28575">
                          <a:solidFill>
                            <a:sysClr val="windowText" lastClr="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BFF66C4" id="Line 21" o:spid="_x0000_s1026" style="position:absolute;z-index:251632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56.65pt,113.4pt" to="156.65pt,1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" strokecolor="windowText" strokeweight="2.25pt">
                <v:stroke endarrow="block"/>
                <v:shadow color="#e7e6e6 [3214]"/>
                <o:lock v:ext="edit" shapetype="f"/>
              </v:line>
            </w:pict>
          </mc:Fallback>
        </mc:AlternateContent>
      </w:r>
      <w:r>
        <w:rPr>
          <w:noProof/>
        </w:rPr>
        <mc:AlternateContent>
          <mc:Choice Requires="wps">
            <w:drawing>
              <wp:anchor distT="0" distB="0" distL="114300" distR="114300" simplePos="0" relativeHeight="251634176" behindDoc="0" locked="0" layoutInCell="1" allowOverlap="1">
                <wp:simplePos x="0" y="0"/>
                <wp:positionH relativeFrom="column">
                  <wp:posOffset>44450</wp:posOffset>
                </wp:positionH>
                <wp:positionV relativeFrom="paragraph">
                  <wp:posOffset>2376805</wp:posOffset>
                </wp:positionV>
                <wp:extent cx="2106930" cy="454660"/>
                <wp:effectExtent l="0" t="0" r="7620" b="2540"/>
                <wp:wrapNone/>
                <wp:docPr id="206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6930" cy="454660"/>
                        </a:xfrm>
                        <a:prstGeom prst="rect">
                          <a:avLst/>
                        </a:prstGeom>
                        <a:solidFill>
                          <a:srgbClr val="00FF00"/>
                        </a:solidFill>
                        <a:ln w="12700">
                          <a:solidFill>
                            <a:sysClr val="windowText" lastClr="000000"/>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0D7484" w:rsidRPr="00FF6A26" w:rsidRDefault="000D7484" w:rsidP="00FF6A26">
                            <w:pPr>
                              <w:pStyle w:val="NormalWeb"/>
                              <w:spacing w:before="0" w:beforeAutospacing="0" w:after="0" w:afterAutospacing="0"/>
                              <w:jc w:val="center"/>
                              <w:textAlignment w:val="baseline"/>
                              <w:rPr>
                                <w:lang w:val="da-DK"/>
                              </w:rPr>
                            </w:pPr>
                            <w:r w:rsidRPr="00FF6A26">
                              <w:rPr>
                                <w:rFonts w:ascii="Arial" w:hAnsi="Arial"/>
                                <w:color w:val="000000"/>
                                <w:kern w:val="24"/>
                                <w:sz w:val="16"/>
                                <w:szCs w:val="16"/>
                                <w:lang w:val="da-DK"/>
                              </w:rPr>
                              <w:t>I</w:t>
                            </w:r>
                            <w:r>
                              <w:rPr>
                                <w:rFonts w:ascii="Arial" w:hAnsi="Arial"/>
                                <w:color w:val="000000"/>
                                <w:kern w:val="24"/>
                                <w:sz w:val="16"/>
                                <w:szCs w:val="16"/>
                                <w:lang w:val="da-DK"/>
                              </w:rPr>
                              <w:t xml:space="preserve">ngen indikation for </w:t>
                            </w:r>
                            <w:r w:rsidRPr="00FF6A26">
                              <w:rPr>
                                <w:rFonts w:ascii="Arial" w:hAnsi="Arial"/>
                                <w:color w:val="000000"/>
                                <w:kern w:val="24"/>
                                <w:sz w:val="16"/>
                                <w:szCs w:val="16"/>
                                <w:lang w:val="da-DK"/>
                              </w:rPr>
                              <w:t>resektion:</w:t>
                            </w:r>
                          </w:p>
                          <w:p w:rsidR="000D7484" w:rsidRPr="00FF6A26" w:rsidRDefault="000D7484" w:rsidP="00FF6A26">
                            <w:pPr>
                              <w:pStyle w:val="NormalWeb"/>
                              <w:spacing w:before="0" w:beforeAutospacing="0" w:after="0" w:afterAutospacing="0"/>
                              <w:jc w:val="center"/>
                              <w:textAlignment w:val="baseline"/>
                              <w:rPr>
                                <w:lang w:val="da-DK"/>
                              </w:rPr>
                            </w:pPr>
                            <w:r w:rsidRPr="00FF6A26">
                              <w:rPr>
                                <w:rFonts w:ascii="Arial" w:hAnsi="Arial"/>
                                <w:color w:val="000000"/>
                                <w:kern w:val="24"/>
                                <w:sz w:val="16"/>
                                <w:szCs w:val="16"/>
                                <w:lang w:val="da-DK"/>
                              </w:rPr>
                              <w:t>Pseudo-polypper</w:t>
                            </w:r>
                            <w:r>
                              <w:rPr>
                                <w:rFonts w:ascii="Arial" w:hAnsi="Arial"/>
                                <w:color w:val="000000"/>
                                <w:kern w:val="24"/>
                                <w:sz w:val="16"/>
                                <w:szCs w:val="16"/>
                                <w:lang w:val="da-DK"/>
                              </w:rPr>
                              <w:t>/post-inflammatoriske polypper</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id="Text Box 23" o:spid="_x0000_s1031" type="#_x0000_t202" style="position:absolute;margin-left:3.5pt;margin-top:187.15pt;width:165.9pt;height:35.8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" fillcolor="lime" strokecolor="windowText" strokeweight="1pt">
                <v:shadow color="#e7e6e6 [3214]"/>
                <v:textbox style="mso-fit-shape-to-text:t">
                  <w:txbxContent>
                    <w:p w:rsidR="000D7484" w:rsidRPr="00FF6A26" w:rsidRDefault="000D7484" w:rsidP="00FF6A26">
                      <w:pPr>
                        <w:pStyle w:val="NormalWeb"/>
                        <w:spacing w:before="0" w:beforeAutospacing="0" w:after="0" w:afterAutospacing="0"/>
                        <w:jc w:val="center"/>
                        <w:textAlignment w:val="baseline"/>
                        <w:rPr>
                          <w:lang w:val="da-DK"/>
                        </w:rPr>
                      </w:pPr>
                      <w:r w:rsidRPr="00FF6A26">
                        <w:rPr>
                          <w:rFonts w:ascii="Arial" w:hAnsi="Arial"/>
                          <w:color w:val="000000"/>
                          <w:kern w:val="24"/>
                          <w:sz w:val="16"/>
                          <w:szCs w:val="16"/>
                          <w:lang w:val="da-DK"/>
                        </w:rPr>
                        <w:t>I</w:t>
                      </w:r>
                      <w:r>
                        <w:rPr>
                          <w:rFonts w:ascii="Arial" w:hAnsi="Arial"/>
                          <w:color w:val="000000"/>
                          <w:kern w:val="24"/>
                          <w:sz w:val="16"/>
                          <w:szCs w:val="16"/>
                          <w:lang w:val="da-DK"/>
                        </w:rPr>
                        <w:t xml:space="preserve">ngen indikation for </w:t>
                      </w:r>
                      <w:r w:rsidRPr="00FF6A26">
                        <w:rPr>
                          <w:rFonts w:ascii="Arial" w:hAnsi="Arial"/>
                          <w:color w:val="000000"/>
                          <w:kern w:val="24"/>
                          <w:sz w:val="16"/>
                          <w:szCs w:val="16"/>
                          <w:lang w:val="da-DK"/>
                        </w:rPr>
                        <w:t>resektion:</w:t>
                      </w:r>
                    </w:p>
                    <w:p w:rsidR="000D7484" w:rsidRPr="00FF6A26" w:rsidRDefault="000D7484" w:rsidP="00FF6A26">
                      <w:pPr>
                        <w:pStyle w:val="NormalWeb"/>
                        <w:spacing w:before="0" w:beforeAutospacing="0" w:after="0" w:afterAutospacing="0"/>
                        <w:jc w:val="center"/>
                        <w:textAlignment w:val="baseline"/>
                        <w:rPr>
                          <w:lang w:val="da-DK"/>
                        </w:rPr>
                      </w:pPr>
                      <w:r w:rsidRPr="00FF6A26">
                        <w:rPr>
                          <w:rFonts w:ascii="Arial" w:hAnsi="Arial"/>
                          <w:color w:val="000000"/>
                          <w:kern w:val="24"/>
                          <w:sz w:val="16"/>
                          <w:szCs w:val="16"/>
                          <w:lang w:val="da-DK"/>
                        </w:rPr>
                        <w:t>Pseudo-polypper</w:t>
                      </w:r>
                      <w:r>
                        <w:rPr>
                          <w:rFonts w:ascii="Arial" w:hAnsi="Arial"/>
                          <w:color w:val="000000"/>
                          <w:kern w:val="24"/>
                          <w:sz w:val="16"/>
                          <w:szCs w:val="16"/>
                          <w:lang w:val="da-DK"/>
                        </w:rPr>
                        <w:t>/post-inflammatoriske polypper</w:t>
                      </w:r>
                    </w:p>
                  </w:txbxContent>
                </v:textbox>
              </v:shape>
            </w:pict>
          </mc:Fallback>
        </mc:AlternateContent>
      </w:r>
      <w:r>
        <w:rPr>
          <w:noProof/>
        </w:rPr>
        <mc:AlternateContent>
          <mc:Choice Requires="wps">
            <w:drawing>
              <wp:anchor distT="0" distB="0" distL="114300" distR="114300" simplePos="0" relativeHeight="251635200" behindDoc="0" locked="0" layoutInCell="1" allowOverlap="1">
                <wp:simplePos x="0" y="0"/>
                <wp:positionH relativeFrom="column">
                  <wp:posOffset>2349500</wp:posOffset>
                </wp:positionH>
                <wp:positionV relativeFrom="paragraph">
                  <wp:posOffset>2376805</wp:posOffset>
                </wp:positionV>
                <wp:extent cx="2179955" cy="571500"/>
                <wp:effectExtent l="0" t="0" r="0" b="0"/>
                <wp:wrapNone/>
                <wp:docPr id="206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9955" cy="571500"/>
                        </a:xfrm>
                        <a:prstGeom prst="rect">
                          <a:avLst/>
                        </a:prstGeom>
                        <a:solidFill>
                          <a:srgbClr val="FFFF00"/>
                        </a:solidFill>
                        <a:ln w="12700">
                          <a:solidFill>
                            <a:sysClr val="windowText" lastClr="000000"/>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0D7484" w:rsidRPr="00FF6A26" w:rsidRDefault="000D7484" w:rsidP="00FF6A26">
                            <w:pPr>
                              <w:pStyle w:val="NormalWeb"/>
                              <w:spacing w:before="0" w:beforeAutospacing="0" w:after="0" w:afterAutospacing="0"/>
                              <w:jc w:val="center"/>
                              <w:textAlignment w:val="baseline"/>
                              <w:rPr>
                                <w:lang w:val="da-DK"/>
                              </w:rPr>
                            </w:pPr>
                            <w:r w:rsidRPr="00FF6A26">
                              <w:rPr>
                                <w:rFonts w:ascii="Arial" w:hAnsi="Arial"/>
                                <w:color w:val="000000"/>
                                <w:kern w:val="24"/>
                                <w:sz w:val="16"/>
                                <w:szCs w:val="16"/>
                                <w:lang w:val="da-DK"/>
                              </w:rPr>
                              <w:t>Resektabel:</w:t>
                            </w:r>
                          </w:p>
                          <w:p w:rsidR="000D7484" w:rsidRPr="00FF6A26" w:rsidRDefault="000D7484" w:rsidP="00FF6A26">
                            <w:pPr>
                              <w:pStyle w:val="NormalWeb"/>
                              <w:spacing w:before="0" w:beforeAutospacing="0" w:after="0" w:afterAutospacing="0"/>
                              <w:jc w:val="center"/>
                              <w:textAlignment w:val="baseline"/>
                              <w:rPr>
                                <w:lang w:val="da-DK"/>
                              </w:rPr>
                            </w:pPr>
                            <w:r w:rsidRPr="00FF6A26">
                              <w:rPr>
                                <w:rFonts w:ascii="Arial" w:hAnsi="Arial"/>
                                <w:color w:val="000000"/>
                                <w:kern w:val="24"/>
                                <w:sz w:val="16"/>
                                <w:szCs w:val="16"/>
                                <w:lang w:val="da-DK"/>
                              </w:rPr>
                              <w:t xml:space="preserve">Læsion stilket eller bredbaset superficiel Flad, let forsænket som er afgrænset og uden tegn på submukøs indvækst </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id="Text Box 24" o:spid="_x0000_s1032" type="#_x0000_t202" style="position:absolute;margin-left:185pt;margin-top:187.15pt;width:171.65pt;height:4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" fillcolor="yellow" strokecolor="windowText" strokeweight="1pt">
                <v:shadow color="#e7e6e6 [3214]"/>
                <v:textbox style="mso-fit-shape-to-text:t">
                  <w:txbxContent>
                    <w:p w:rsidR="000D7484" w:rsidRPr="00FF6A26" w:rsidRDefault="000D7484" w:rsidP="00FF6A26">
                      <w:pPr>
                        <w:pStyle w:val="NormalWeb"/>
                        <w:spacing w:before="0" w:beforeAutospacing="0" w:after="0" w:afterAutospacing="0"/>
                        <w:jc w:val="center"/>
                        <w:textAlignment w:val="baseline"/>
                        <w:rPr>
                          <w:lang w:val="da-DK"/>
                        </w:rPr>
                      </w:pPr>
                      <w:r w:rsidRPr="00FF6A26">
                        <w:rPr>
                          <w:rFonts w:ascii="Arial" w:hAnsi="Arial"/>
                          <w:color w:val="000000"/>
                          <w:kern w:val="24"/>
                          <w:sz w:val="16"/>
                          <w:szCs w:val="16"/>
                          <w:lang w:val="da-DK"/>
                        </w:rPr>
                        <w:t>Resektabel:</w:t>
                      </w:r>
                    </w:p>
                    <w:p w:rsidR="000D7484" w:rsidRPr="00FF6A26" w:rsidRDefault="000D7484" w:rsidP="00FF6A26">
                      <w:pPr>
                        <w:pStyle w:val="NormalWeb"/>
                        <w:spacing w:before="0" w:beforeAutospacing="0" w:after="0" w:afterAutospacing="0"/>
                        <w:jc w:val="center"/>
                        <w:textAlignment w:val="baseline"/>
                        <w:rPr>
                          <w:lang w:val="da-DK"/>
                        </w:rPr>
                      </w:pPr>
                      <w:r w:rsidRPr="00FF6A26">
                        <w:rPr>
                          <w:rFonts w:ascii="Arial" w:hAnsi="Arial"/>
                          <w:color w:val="000000"/>
                          <w:kern w:val="24"/>
                          <w:sz w:val="16"/>
                          <w:szCs w:val="16"/>
                          <w:lang w:val="da-DK"/>
                        </w:rPr>
                        <w:t xml:space="preserve">Læsion stilket eller bredbaset superficiel Flad, let forsænket som er afgrænset og uden tegn på submukøs indvækst </w:t>
                      </w:r>
                    </w:p>
                  </w:txbxContent>
                </v:textbox>
              </v:shape>
            </w:pict>
          </mc:Fallback>
        </mc:AlternateContent>
      </w:r>
      <w:r>
        <w:rPr>
          <w:noProof/>
        </w:rPr>
        <mc:AlternateContent>
          <mc:Choice Requires="wps">
            <w:drawing>
              <wp:anchor distT="0" distB="0" distL="114300" distR="114300" simplePos="0" relativeHeight="251637248" behindDoc="0" locked="0" layoutInCell="1" allowOverlap="1">
                <wp:simplePos x="0" y="0"/>
                <wp:positionH relativeFrom="column">
                  <wp:posOffset>0</wp:posOffset>
                </wp:positionH>
                <wp:positionV relativeFrom="paragraph">
                  <wp:posOffset>3251200</wp:posOffset>
                </wp:positionV>
                <wp:extent cx="2276475" cy="337820"/>
                <wp:effectExtent l="0" t="0" r="9525" b="5080"/>
                <wp:wrapNone/>
                <wp:docPr id="206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337820"/>
                        </a:xfrm>
                        <a:prstGeom prst="rect">
                          <a:avLst/>
                        </a:prstGeom>
                        <a:solidFill>
                          <a:srgbClr val="00FF00"/>
                        </a:solidFill>
                        <a:ln w="12700">
                          <a:solidFill>
                            <a:sysClr val="windowText" lastClr="000000"/>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0D7484" w:rsidRPr="00FF6A26" w:rsidRDefault="000D7484" w:rsidP="00FF6A26">
                            <w:pPr>
                              <w:pStyle w:val="NormalWeb"/>
                              <w:spacing w:before="0" w:beforeAutospacing="0" w:after="0" w:afterAutospacing="0"/>
                              <w:jc w:val="center"/>
                              <w:textAlignment w:val="baseline"/>
                              <w:rPr>
                                <w:lang w:val="da-DK"/>
                              </w:rPr>
                            </w:pPr>
                            <w:r w:rsidRPr="00FF6A26">
                              <w:rPr>
                                <w:rFonts w:ascii="Arial" w:hAnsi="Arial"/>
                                <w:color w:val="000000"/>
                                <w:kern w:val="24"/>
                                <w:sz w:val="16"/>
                                <w:szCs w:val="16"/>
                                <w:lang w:val="da-DK"/>
                              </w:rPr>
                              <w:t>Biopsi/resektion ved behov for sikre patologi*</w:t>
                            </w:r>
                          </w:p>
                          <w:p w:rsidR="000D7484" w:rsidRDefault="000D7484" w:rsidP="00FF6A26">
                            <w:pPr>
                              <w:pStyle w:val="NormalWeb"/>
                              <w:spacing w:before="0" w:beforeAutospacing="0" w:after="0" w:afterAutospacing="0"/>
                              <w:jc w:val="center"/>
                              <w:textAlignment w:val="baseline"/>
                            </w:pPr>
                            <w:r w:rsidRPr="00FF6A26">
                              <w:rPr>
                                <w:rFonts w:ascii="Arial" w:hAnsi="Arial"/>
                                <w:color w:val="000000"/>
                                <w:kern w:val="24"/>
                                <w:sz w:val="16"/>
                                <w:szCs w:val="16"/>
                                <w:lang w:val="da-DK"/>
                              </w:rPr>
                              <w:t>Overvej tatovering</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id="Text Box 26" o:spid="_x0000_s1033" type="#_x0000_t202" style="position:absolute;margin-left:0;margin-top:256pt;width:179.25pt;height:26.6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" fillcolor="lime" strokecolor="windowText" strokeweight="1pt">
                <v:shadow color="#e7e6e6 [3214]"/>
                <v:textbox style="mso-fit-shape-to-text:t">
                  <w:txbxContent>
                    <w:p w:rsidR="000D7484" w:rsidRPr="00FF6A26" w:rsidRDefault="000D7484" w:rsidP="00FF6A26">
                      <w:pPr>
                        <w:pStyle w:val="NormalWeb"/>
                        <w:spacing w:before="0" w:beforeAutospacing="0" w:after="0" w:afterAutospacing="0"/>
                        <w:jc w:val="center"/>
                        <w:textAlignment w:val="baseline"/>
                        <w:rPr>
                          <w:lang w:val="da-DK"/>
                        </w:rPr>
                      </w:pPr>
                      <w:r w:rsidRPr="00FF6A26">
                        <w:rPr>
                          <w:rFonts w:ascii="Arial" w:hAnsi="Arial"/>
                          <w:color w:val="000000"/>
                          <w:kern w:val="24"/>
                          <w:sz w:val="16"/>
                          <w:szCs w:val="16"/>
                          <w:lang w:val="da-DK"/>
                        </w:rPr>
                        <w:t>Biopsi/resektion ved behov for sikre patologi*</w:t>
                      </w:r>
                    </w:p>
                    <w:p w:rsidR="000D7484" w:rsidRDefault="000D7484" w:rsidP="00FF6A26">
                      <w:pPr>
                        <w:pStyle w:val="NormalWeb"/>
                        <w:spacing w:before="0" w:beforeAutospacing="0" w:after="0" w:afterAutospacing="0"/>
                        <w:jc w:val="center"/>
                        <w:textAlignment w:val="baseline"/>
                      </w:pPr>
                      <w:r w:rsidRPr="00FF6A26">
                        <w:rPr>
                          <w:rFonts w:ascii="Arial" w:hAnsi="Arial"/>
                          <w:color w:val="000000"/>
                          <w:kern w:val="24"/>
                          <w:sz w:val="16"/>
                          <w:szCs w:val="16"/>
                          <w:lang w:val="da-DK"/>
                        </w:rPr>
                        <w:t>Overvej tatovering</w:t>
                      </w:r>
                    </w:p>
                  </w:txbxContent>
                </v:textbox>
              </v:shape>
            </w:pict>
          </mc:Fallback>
        </mc:AlternateContent>
      </w:r>
      <w:r>
        <w:rPr>
          <w:noProof/>
        </w:rPr>
        <mc:AlternateContent>
          <mc:Choice Requires="wps">
            <w:drawing>
              <wp:anchor distT="0" distB="0" distL="114300" distR="114300" simplePos="0" relativeHeight="251638272" behindDoc="0" locked="0" layoutInCell="1" allowOverlap="1">
                <wp:simplePos x="0" y="0"/>
                <wp:positionH relativeFrom="column">
                  <wp:posOffset>2349500</wp:posOffset>
                </wp:positionH>
                <wp:positionV relativeFrom="paragraph">
                  <wp:posOffset>3240405</wp:posOffset>
                </wp:positionV>
                <wp:extent cx="2179955" cy="571500"/>
                <wp:effectExtent l="0" t="0" r="0" b="0"/>
                <wp:wrapNone/>
                <wp:docPr id="2070"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9955" cy="571500"/>
                        </a:xfrm>
                        <a:prstGeom prst="rect">
                          <a:avLst/>
                        </a:prstGeom>
                        <a:solidFill>
                          <a:srgbClr val="FFFF00"/>
                        </a:solidFill>
                        <a:ln w="12700">
                          <a:solidFill>
                            <a:sysClr val="windowText" lastClr="000000"/>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0D7484" w:rsidRPr="00FF6A26" w:rsidRDefault="000D7484" w:rsidP="00FF6A26">
                            <w:pPr>
                              <w:pStyle w:val="NormalWeb"/>
                              <w:spacing w:before="0" w:beforeAutospacing="0" w:after="0" w:afterAutospacing="0"/>
                              <w:jc w:val="center"/>
                              <w:textAlignment w:val="baseline"/>
                              <w:rPr>
                                <w:lang w:val="da-DK"/>
                              </w:rPr>
                            </w:pPr>
                            <w:r w:rsidRPr="00FF6A26">
                              <w:rPr>
                                <w:rFonts w:ascii="Arial" w:hAnsi="Arial"/>
                                <w:color w:val="000000"/>
                                <w:kern w:val="24"/>
                                <w:sz w:val="16"/>
                                <w:szCs w:val="16"/>
                                <w:lang w:val="da-DK"/>
                              </w:rPr>
                              <w:t xml:space="preserve">Hvis muligt resektion og </w:t>
                            </w:r>
                          </w:p>
                          <w:p w:rsidR="000D7484" w:rsidRPr="00FF6A26" w:rsidRDefault="000D7484" w:rsidP="00FF6A26">
                            <w:pPr>
                              <w:pStyle w:val="NormalWeb"/>
                              <w:spacing w:before="0" w:beforeAutospacing="0" w:after="0" w:afterAutospacing="0"/>
                              <w:jc w:val="center"/>
                              <w:textAlignment w:val="baseline"/>
                              <w:rPr>
                                <w:lang w:val="da-DK"/>
                              </w:rPr>
                            </w:pPr>
                            <w:r w:rsidRPr="00FF6A26">
                              <w:rPr>
                                <w:rFonts w:ascii="Arial" w:hAnsi="Arial"/>
                                <w:color w:val="000000"/>
                                <w:kern w:val="24"/>
                                <w:sz w:val="16"/>
                                <w:szCs w:val="16"/>
                                <w:lang w:val="da-DK"/>
                              </w:rPr>
                              <w:t>biopsi fra omgivende mucosa</w:t>
                            </w:r>
                          </w:p>
                          <w:p w:rsidR="000D7484" w:rsidRPr="00FF6A26" w:rsidRDefault="000D7484" w:rsidP="00FF6A26">
                            <w:pPr>
                              <w:pStyle w:val="NormalWeb"/>
                              <w:spacing w:before="0" w:beforeAutospacing="0" w:after="0" w:afterAutospacing="0"/>
                              <w:jc w:val="center"/>
                              <w:textAlignment w:val="baseline"/>
                              <w:rPr>
                                <w:lang w:val="da-DK"/>
                              </w:rPr>
                            </w:pPr>
                            <w:r w:rsidRPr="00FF6A26">
                              <w:rPr>
                                <w:rFonts w:ascii="Arial" w:hAnsi="Arial"/>
                                <w:color w:val="000000"/>
                                <w:kern w:val="24"/>
                                <w:sz w:val="16"/>
                                <w:szCs w:val="16"/>
                                <w:lang w:val="da-DK"/>
                              </w:rPr>
                              <w:t>Alternativt biopsi fra læsion</w:t>
                            </w:r>
                          </w:p>
                          <w:p w:rsidR="000D7484" w:rsidRPr="00FF6A26" w:rsidRDefault="000D7484" w:rsidP="00FF6A26">
                            <w:pPr>
                              <w:pStyle w:val="NormalWeb"/>
                              <w:spacing w:before="0" w:beforeAutospacing="0" w:after="0" w:afterAutospacing="0"/>
                              <w:jc w:val="center"/>
                              <w:textAlignment w:val="baseline"/>
                              <w:rPr>
                                <w:lang w:val="da-DK"/>
                              </w:rPr>
                            </w:pPr>
                            <w:r w:rsidRPr="00FF6A26">
                              <w:rPr>
                                <w:rFonts w:ascii="Arial" w:hAnsi="Arial"/>
                                <w:color w:val="000000"/>
                                <w:kern w:val="24"/>
                                <w:sz w:val="16"/>
                                <w:szCs w:val="16"/>
                                <w:lang w:val="da-DK"/>
                              </w:rPr>
                              <w:t>Overvej tatovering</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id="Text Box 27" o:spid="_x0000_s1034" type="#_x0000_t202" style="position:absolute;margin-left:185pt;margin-top:255.15pt;width:171.65pt;height:4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" fillcolor="yellow" strokecolor="windowText" strokeweight="1pt">
                <v:shadow color="#e7e6e6 [3214]"/>
                <v:textbox style="mso-fit-shape-to-text:t">
                  <w:txbxContent>
                    <w:p w:rsidR="000D7484" w:rsidRPr="00FF6A26" w:rsidRDefault="000D7484" w:rsidP="00FF6A26">
                      <w:pPr>
                        <w:pStyle w:val="NormalWeb"/>
                        <w:spacing w:before="0" w:beforeAutospacing="0" w:after="0" w:afterAutospacing="0"/>
                        <w:jc w:val="center"/>
                        <w:textAlignment w:val="baseline"/>
                        <w:rPr>
                          <w:lang w:val="da-DK"/>
                        </w:rPr>
                      </w:pPr>
                      <w:r w:rsidRPr="00FF6A26">
                        <w:rPr>
                          <w:rFonts w:ascii="Arial" w:hAnsi="Arial"/>
                          <w:color w:val="000000"/>
                          <w:kern w:val="24"/>
                          <w:sz w:val="16"/>
                          <w:szCs w:val="16"/>
                          <w:lang w:val="da-DK"/>
                        </w:rPr>
                        <w:t xml:space="preserve">Hvis muligt resektion og </w:t>
                      </w:r>
                    </w:p>
                    <w:p w:rsidR="000D7484" w:rsidRPr="00FF6A26" w:rsidRDefault="000D7484" w:rsidP="00FF6A26">
                      <w:pPr>
                        <w:pStyle w:val="NormalWeb"/>
                        <w:spacing w:before="0" w:beforeAutospacing="0" w:after="0" w:afterAutospacing="0"/>
                        <w:jc w:val="center"/>
                        <w:textAlignment w:val="baseline"/>
                        <w:rPr>
                          <w:lang w:val="da-DK"/>
                        </w:rPr>
                      </w:pPr>
                      <w:r w:rsidRPr="00FF6A26">
                        <w:rPr>
                          <w:rFonts w:ascii="Arial" w:hAnsi="Arial"/>
                          <w:color w:val="000000"/>
                          <w:kern w:val="24"/>
                          <w:sz w:val="16"/>
                          <w:szCs w:val="16"/>
                          <w:lang w:val="da-DK"/>
                        </w:rPr>
                        <w:t>biopsi fra omgivende mucosa</w:t>
                      </w:r>
                    </w:p>
                    <w:p w:rsidR="000D7484" w:rsidRPr="00FF6A26" w:rsidRDefault="000D7484" w:rsidP="00FF6A26">
                      <w:pPr>
                        <w:pStyle w:val="NormalWeb"/>
                        <w:spacing w:before="0" w:beforeAutospacing="0" w:after="0" w:afterAutospacing="0"/>
                        <w:jc w:val="center"/>
                        <w:textAlignment w:val="baseline"/>
                        <w:rPr>
                          <w:lang w:val="da-DK"/>
                        </w:rPr>
                      </w:pPr>
                      <w:r w:rsidRPr="00FF6A26">
                        <w:rPr>
                          <w:rFonts w:ascii="Arial" w:hAnsi="Arial"/>
                          <w:color w:val="000000"/>
                          <w:kern w:val="24"/>
                          <w:sz w:val="16"/>
                          <w:szCs w:val="16"/>
                          <w:lang w:val="da-DK"/>
                        </w:rPr>
                        <w:t>Alternativt biopsi fra læsion</w:t>
                      </w:r>
                    </w:p>
                    <w:p w:rsidR="000D7484" w:rsidRPr="00FF6A26" w:rsidRDefault="000D7484" w:rsidP="00FF6A26">
                      <w:pPr>
                        <w:pStyle w:val="NormalWeb"/>
                        <w:spacing w:before="0" w:beforeAutospacing="0" w:after="0" w:afterAutospacing="0"/>
                        <w:jc w:val="center"/>
                        <w:textAlignment w:val="baseline"/>
                        <w:rPr>
                          <w:lang w:val="da-DK"/>
                        </w:rPr>
                      </w:pPr>
                      <w:r w:rsidRPr="00FF6A26">
                        <w:rPr>
                          <w:rFonts w:ascii="Arial" w:hAnsi="Arial"/>
                          <w:color w:val="000000"/>
                          <w:kern w:val="24"/>
                          <w:sz w:val="16"/>
                          <w:szCs w:val="16"/>
                          <w:lang w:val="da-DK"/>
                        </w:rPr>
                        <w:t>Overvej tatovering</w:t>
                      </w:r>
                    </w:p>
                  </w:txbxContent>
                </v:textbox>
              </v:shape>
            </w:pict>
          </mc:Fallback>
        </mc:AlternateContent>
      </w:r>
      <w:r>
        <w:rPr>
          <w:noProof/>
        </w:rPr>
        <mc:AlternateContent>
          <mc:Choice Requires="wps">
            <w:drawing>
              <wp:anchor distT="0" distB="0" distL="114300" distR="114300" simplePos="0" relativeHeight="251639296" behindDoc="0" locked="0" layoutInCell="1" allowOverlap="1">
                <wp:simplePos x="0" y="0"/>
                <wp:positionH relativeFrom="column">
                  <wp:posOffset>2338705</wp:posOffset>
                </wp:positionH>
                <wp:positionV relativeFrom="paragraph">
                  <wp:posOffset>4137025</wp:posOffset>
                </wp:positionV>
                <wp:extent cx="2179320" cy="454660"/>
                <wp:effectExtent l="0" t="0" r="0" b="2540"/>
                <wp:wrapNone/>
                <wp:docPr id="207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9320" cy="454660"/>
                        </a:xfrm>
                        <a:prstGeom prst="rect">
                          <a:avLst/>
                        </a:prstGeom>
                        <a:solidFill>
                          <a:srgbClr val="FFFF00"/>
                        </a:solidFill>
                        <a:ln w="12700">
                          <a:solidFill>
                            <a:sysClr val="windowText" lastClr="000000"/>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0D7484" w:rsidRPr="00FF6A26" w:rsidRDefault="000D7484" w:rsidP="00FF6A26">
                            <w:pPr>
                              <w:pStyle w:val="NormalWeb"/>
                              <w:spacing w:before="0" w:beforeAutospacing="0" w:after="0" w:afterAutospacing="0"/>
                              <w:jc w:val="center"/>
                              <w:textAlignment w:val="baseline"/>
                              <w:rPr>
                                <w:lang w:val="da-DK"/>
                              </w:rPr>
                            </w:pPr>
                            <w:r w:rsidRPr="00FF6A26">
                              <w:rPr>
                                <w:rFonts w:ascii="Arial" w:hAnsi="Arial"/>
                                <w:color w:val="000000"/>
                                <w:kern w:val="24"/>
                                <w:sz w:val="16"/>
                                <w:szCs w:val="16"/>
                                <w:lang w:val="da-DK"/>
                              </w:rPr>
                              <w:t xml:space="preserve">Resektion, hvis ikke-polypoid fjern en blok EMR eller ESD </w:t>
                            </w:r>
                          </w:p>
                          <w:p w:rsidR="000D7484" w:rsidRDefault="000D7484" w:rsidP="00FF6A26">
                            <w:pPr>
                              <w:pStyle w:val="NormalWeb"/>
                              <w:spacing w:before="0" w:beforeAutospacing="0" w:after="0" w:afterAutospacing="0"/>
                              <w:jc w:val="center"/>
                              <w:textAlignment w:val="baseline"/>
                            </w:pPr>
                            <w:r w:rsidRPr="00FF6A26">
                              <w:rPr>
                                <w:rFonts w:ascii="Arial" w:hAnsi="Arial"/>
                                <w:color w:val="000000"/>
                                <w:kern w:val="24"/>
                                <w:sz w:val="16"/>
                                <w:szCs w:val="16"/>
                                <w:lang w:val="da-DK"/>
                              </w:rPr>
                              <w:t>Evt. henvis til specialiseret afdeling</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id="Text Box 28" o:spid="_x0000_s1035" type="#_x0000_t202" style="position:absolute;margin-left:184.15pt;margin-top:325.75pt;width:171.6pt;height:35.8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" fillcolor="yellow" strokecolor="windowText" strokeweight="1pt">
                <v:shadow color="#e7e6e6 [3214]"/>
                <v:textbox style="mso-fit-shape-to-text:t">
                  <w:txbxContent>
                    <w:p w:rsidR="000D7484" w:rsidRPr="00FF6A26" w:rsidRDefault="000D7484" w:rsidP="00FF6A26">
                      <w:pPr>
                        <w:pStyle w:val="NormalWeb"/>
                        <w:spacing w:before="0" w:beforeAutospacing="0" w:after="0" w:afterAutospacing="0"/>
                        <w:jc w:val="center"/>
                        <w:textAlignment w:val="baseline"/>
                        <w:rPr>
                          <w:lang w:val="da-DK"/>
                        </w:rPr>
                      </w:pPr>
                      <w:r w:rsidRPr="00FF6A26">
                        <w:rPr>
                          <w:rFonts w:ascii="Arial" w:hAnsi="Arial"/>
                          <w:color w:val="000000"/>
                          <w:kern w:val="24"/>
                          <w:sz w:val="16"/>
                          <w:szCs w:val="16"/>
                          <w:lang w:val="da-DK"/>
                        </w:rPr>
                        <w:t xml:space="preserve">Resektion, hvis ikke-polypoid fjern en blok EMR eller ESD </w:t>
                      </w:r>
                    </w:p>
                    <w:p w:rsidR="000D7484" w:rsidRDefault="000D7484" w:rsidP="00FF6A26">
                      <w:pPr>
                        <w:pStyle w:val="NormalWeb"/>
                        <w:spacing w:before="0" w:beforeAutospacing="0" w:after="0" w:afterAutospacing="0"/>
                        <w:jc w:val="center"/>
                        <w:textAlignment w:val="baseline"/>
                      </w:pPr>
                      <w:r w:rsidRPr="00FF6A26">
                        <w:rPr>
                          <w:rFonts w:ascii="Arial" w:hAnsi="Arial"/>
                          <w:color w:val="000000"/>
                          <w:kern w:val="24"/>
                          <w:sz w:val="16"/>
                          <w:szCs w:val="16"/>
                          <w:lang w:val="da-DK"/>
                        </w:rPr>
                        <w:t>Evt. henvis til specialiseret afdeling</w:t>
                      </w:r>
                    </w:p>
                  </w:txbxContent>
                </v:textbox>
              </v:shape>
            </w:pict>
          </mc:Fallback>
        </mc:AlternateContent>
      </w:r>
      <w:r>
        <w:rPr>
          <w:noProof/>
        </w:rPr>
        <mc:AlternateContent>
          <mc:Choice Requires="wps">
            <w:drawing>
              <wp:anchor distT="4294967295" distB="4294967295" distL="114300" distR="114300" simplePos="0" relativeHeight="251641344" behindDoc="0" locked="0" layoutInCell="1" allowOverlap="1">
                <wp:simplePos x="0" y="0"/>
                <wp:positionH relativeFrom="column">
                  <wp:posOffset>981075</wp:posOffset>
                </wp:positionH>
                <wp:positionV relativeFrom="paragraph">
                  <wp:posOffset>2087879</wp:posOffset>
                </wp:positionV>
                <wp:extent cx="4958080" cy="0"/>
                <wp:effectExtent l="0" t="19050" r="13970" b="0"/>
                <wp:wrapNone/>
                <wp:docPr id="2073"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958080" cy="0"/>
                        </a:xfrm>
                        <a:prstGeom prst="line">
                          <a:avLst/>
                        </a:prstGeom>
                        <a:noFill/>
                        <a:ln w="28575">
                          <a:solidFill>
                            <a:sysClr val="windowText" lastClr="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2A14E79" id="Line 33" o:spid="_x0000_s1026" style="position:absolute;z-index:251641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7.25pt,164.4pt" to="467.65pt,1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" strokecolor="windowText" strokeweight="2.25pt">
                <v:shadow color="#e7e6e6 [3214]"/>
                <o:lock v:ext="edit" shapetype="f"/>
              </v:line>
            </w:pict>
          </mc:Fallback>
        </mc:AlternateContent>
      </w:r>
      <w:r>
        <w:rPr>
          <w:noProof/>
        </w:rPr>
        <mc:AlternateContent>
          <mc:Choice Requires="wps">
            <w:drawing>
              <wp:anchor distT="0" distB="0" distL="114299" distR="114299" simplePos="0" relativeHeight="251642368" behindDoc="0" locked="0" layoutInCell="1" allowOverlap="1">
                <wp:simplePos x="0" y="0"/>
                <wp:positionH relativeFrom="column">
                  <wp:posOffset>981074</wp:posOffset>
                </wp:positionH>
                <wp:positionV relativeFrom="paragraph">
                  <wp:posOffset>2087880</wp:posOffset>
                </wp:positionV>
                <wp:extent cx="0" cy="287655"/>
                <wp:effectExtent l="95250" t="0" r="38100" b="36195"/>
                <wp:wrapNone/>
                <wp:docPr id="2074"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87655"/>
                        </a:xfrm>
                        <a:prstGeom prst="line">
                          <a:avLst/>
                        </a:prstGeom>
                        <a:noFill/>
                        <a:ln w="28575">
                          <a:solidFill>
                            <a:sysClr val="windowText" lastClr="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49BE12D" id="Line 34" o:spid="_x0000_s1026" style="position:absolute;z-index:2516423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77.25pt,164.4pt" to="77.25pt,18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" strokecolor="windowText" strokeweight="2.25pt">
                <v:stroke endarrow="block"/>
                <v:shadow color="#e7e6e6 [3214]"/>
                <o:lock v:ext="edit" shapetype="f"/>
              </v:line>
            </w:pict>
          </mc:Fallback>
        </mc:AlternateContent>
      </w:r>
      <w:r>
        <w:rPr>
          <w:noProof/>
        </w:rPr>
        <mc:AlternateContent>
          <mc:Choice Requires="wps">
            <w:drawing>
              <wp:anchor distT="0" distB="0" distL="114299" distR="114299" simplePos="0" relativeHeight="251644416" behindDoc="0" locked="0" layoutInCell="1" allowOverlap="1">
                <wp:simplePos x="0" y="0"/>
                <wp:positionH relativeFrom="column">
                  <wp:posOffset>5939154</wp:posOffset>
                </wp:positionH>
                <wp:positionV relativeFrom="paragraph">
                  <wp:posOffset>2089150</wp:posOffset>
                </wp:positionV>
                <wp:extent cx="0" cy="287020"/>
                <wp:effectExtent l="95250" t="0" r="38100" b="36830"/>
                <wp:wrapNone/>
                <wp:docPr id="2076"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87020"/>
                        </a:xfrm>
                        <a:prstGeom prst="line">
                          <a:avLst/>
                        </a:prstGeom>
                        <a:noFill/>
                        <a:ln w="28575">
                          <a:solidFill>
                            <a:sysClr val="windowText" lastClr="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12C4ED6" id="Line 36" o:spid="_x0000_s1026" style="position:absolute;z-index:2516444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67.65pt,164.5pt" to="467.65pt,18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" strokecolor="windowText" strokeweight="2.25pt">
                <v:stroke endarrow="block"/>
                <v:shadow color="#e7e6e6 [3214]"/>
                <o:lock v:ext="edit" shapetype="f"/>
              </v:line>
            </w:pict>
          </mc:Fallback>
        </mc:AlternateContent>
      </w:r>
      <w:r>
        <w:rPr>
          <w:noProof/>
        </w:rPr>
        <mc:AlternateContent>
          <mc:Choice Requires="wps">
            <w:drawing>
              <wp:anchor distT="0" distB="0" distL="114300" distR="114300" simplePos="0" relativeHeight="251645440" behindDoc="0" locked="0" layoutInCell="1" allowOverlap="1">
                <wp:simplePos x="0" y="0"/>
                <wp:positionH relativeFrom="column">
                  <wp:posOffset>333375</wp:posOffset>
                </wp:positionH>
                <wp:positionV relativeFrom="paragraph">
                  <wp:posOffset>7921625</wp:posOffset>
                </wp:positionV>
                <wp:extent cx="1800225" cy="220980"/>
                <wp:effectExtent l="0" t="0" r="9525" b="7620"/>
                <wp:wrapNone/>
                <wp:docPr id="207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220980"/>
                        </a:xfrm>
                        <a:prstGeom prst="rect">
                          <a:avLst/>
                        </a:prstGeom>
                        <a:solidFill>
                          <a:srgbClr val="00FF00"/>
                        </a:solidFill>
                        <a:ln w="12700">
                          <a:solidFill>
                            <a:sysClr val="windowText" lastClr="000000"/>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0D7484" w:rsidRDefault="000D7484" w:rsidP="00FF6A26">
                            <w:pPr>
                              <w:pStyle w:val="NormalWeb"/>
                              <w:spacing w:before="0" w:beforeAutospacing="0" w:after="0" w:afterAutospacing="0"/>
                              <w:jc w:val="center"/>
                              <w:textAlignment w:val="baseline"/>
                            </w:pPr>
                            <w:r w:rsidRPr="00FF6A26">
                              <w:rPr>
                                <w:rFonts w:ascii="Arial" w:hAnsi="Arial"/>
                                <w:color w:val="000000"/>
                                <w:kern w:val="24"/>
                                <w:sz w:val="16"/>
                                <w:szCs w:val="16"/>
                                <w:lang w:val="da-DK"/>
                              </w:rPr>
                              <w:t>Fortsæt koloskopiovervågning</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id="Text Box 37" o:spid="_x0000_s1036" type="#_x0000_t202" style="position:absolute;margin-left:26.25pt;margin-top:623.75pt;width:141.75pt;height:17.4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" fillcolor="lime" strokecolor="windowText" strokeweight="1pt">
                <v:shadow color="#e7e6e6 [3214]"/>
                <v:textbox style="mso-fit-shape-to-text:t">
                  <w:txbxContent>
                    <w:p w:rsidR="000D7484" w:rsidRDefault="000D7484" w:rsidP="00FF6A26">
                      <w:pPr>
                        <w:pStyle w:val="NormalWeb"/>
                        <w:spacing w:before="0" w:beforeAutospacing="0" w:after="0" w:afterAutospacing="0"/>
                        <w:jc w:val="center"/>
                        <w:textAlignment w:val="baseline"/>
                      </w:pPr>
                      <w:r w:rsidRPr="00FF6A26">
                        <w:rPr>
                          <w:rFonts w:ascii="Arial" w:hAnsi="Arial"/>
                          <w:color w:val="000000"/>
                          <w:kern w:val="24"/>
                          <w:sz w:val="16"/>
                          <w:szCs w:val="16"/>
                          <w:lang w:val="da-DK"/>
                        </w:rPr>
                        <w:t>Fortsæt koloskopiovervågning</w:t>
                      </w:r>
                    </w:p>
                  </w:txbxContent>
                </v:textbox>
              </v:shape>
            </w:pict>
          </mc:Fallback>
        </mc:AlternateContent>
      </w:r>
      <w:r>
        <w:rPr>
          <w:noProof/>
        </w:rPr>
        <mc:AlternateContent>
          <mc:Choice Requires="wps">
            <w:drawing>
              <wp:anchor distT="0" distB="0" distL="114300" distR="114300" simplePos="0" relativeHeight="251647488" behindDoc="0" locked="0" layoutInCell="1" allowOverlap="1">
                <wp:simplePos x="0" y="0"/>
                <wp:positionH relativeFrom="column">
                  <wp:posOffset>5939155</wp:posOffset>
                </wp:positionH>
                <wp:positionV relativeFrom="paragraph">
                  <wp:posOffset>3702050</wp:posOffset>
                </wp:positionV>
                <wp:extent cx="10795" cy="4219575"/>
                <wp:effectExtent l="95250" t="19050" r="46355" b="28575"/>
                <wp:wrapNone/>
                <wp:docPr id="2079"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0795" cy="4219575"/>
                        </a:xfrm>
                        <a:prstGeom prst="line">
                          <a:avLst/>
                        </a:prstGeom>
                        <a:noFill/>
                        <a:ln w="28575">
                          <a:solidFill>
                            <a:sysClr val="windowText" lastClr="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C0A5BCD" id="Line 39" o:spid="_x0000_s1026" style="position:absolute;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7.65pt,291.5pt" to="468.5pt,6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" strokecolor="windowText" strokeweight="2.25pt">
                <v:stroke endarrow="block"/>
                <v:shadow color="#e7e6e6 [3214]"/>
                <o:lock v:ext="edit" shapetype="f"/>
              </v:line>
            </w:pict>
          </mc:Fallback>
        </mc:AlternateContent>
      </w:r>
      <w:r>
        <w:rPr>
          <w:noProof/>
        </w:rPr>
        <mc:AlternateContent>
          <mc:Choice Requires="wps">
            <w:drawing>
              <wp:anchor distT="0" distB="0" distL="114300" distR="114300" simplePos="0" relativeHeight="251648512" behindDoc="0" locked="0" layoutInCell="1" allowOverlap="1">
                <wp:simplePos x="0" y="0"/>
                <wp:positionH relativeFrom="column">
                  <wp:posOffset>4678680</wp:posOffset>
                </wp:positionH>
                <wp:positionV relativeFrom="paragraph">
                  <wp:posOffset>7921625</wp:posOffset>
                </wp:positionV>
                <wp:extent cx="1630045" cy="220980"/>
                <wp:effectExtent l="0" t="0" r="8255" b="7620"/>
                <wp:wrapNone/>
                <wp:docPr id="208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045" cy="220980"/>
                        </a:xfrm>
                        <a:prstGeom prst="rect">
                          <a:avLst/>
                        </a:prstGeom>
                        <a:solidFill>
                          <a:srgbClr val="FF0000"/>
                        </a:solidFill>
                        <a:ln w="12700">
                          <a:solidFill>
                            <a:sysClr val="windowText" lastClr="000000"/>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0D7484" w:rsidRDefault="000D7484" w:rsidP="00FF6A26">
                            <w:pPr>
                              <w:pStyle w:val="NormalWeb"/>
                              <w:spacing w:before="0" w:beforeAutospacing="0" w:after="0" w:afterAutospacing="0"/>
                              <w:jc w:val="center"/>
                              <w:textAlignment w:val="baseline"/>
                            </w:pPr>
                            <w:r w:rsidRPr="00FF6A26">
                              <w:rPr>
                                <w:rFonts w:ascii="Arial" w:hAnsi="Arial"/>
                                <w:color w:val="000000"/>
                                <w:kern w:val="24"/>
                                <w:sz w:val="16"/>
                                <w:szCs w:val="16"/>
                                <w:lang w:val="da-DK"/>
                              </w:rPr>
                              <w:t>Proktokolektomi</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id="Text Box 40" o:spid="_x0000_s1037" type="#_x0000_t202" style="position:absolute;margin-left:368.4pt;margin-top:623.75pt;width:128.35pt;height:17.4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" fillcolor="red" strokecolor="windowText" strokeweight="1pt">
                <v:shadow color="#e7e6e6 [3214]"/>
                <v:textbox style="mso-fit-shape-to-text:t">
                  <w:txbxContent>
                    <w:p w:rsidR="000D7484" w:rsidRDefault="000D7484" w:rsidP="00FF6A26">
                      <w:pPr>
                        <w:pStyle w:val="NormalWeb"/>
                        <w:spacing w:before="0" w:beforeAutospacing="0" w:after="0" w:afterAutospacing="0"/>
                        <w:jc w:val="center"/>
                        <w:textAlignment w:val="baseline"/>
                      </w:pPr>
                      <w:r w:rsidRPr="00FF6A26">
                        <w:rPr>
                          <w:rFonts w:ascii="Arial" w:hAnsi="Arial"/>
                          <w:color w:val="000000"/>
                          <w:kern w:val="24"/>
                          <w:sz w:val="16"/>
                          <w:szCs w:val="16"/>
                          <w:lang w:val="da-DK"/>
                        </w:rPr>
                        <w:t>Proktokolektomi</w:t>
                      </w:r>
                    </w:p>
                  </w:txbxContent>
                </v:textbox>
              </v:shape>
            </w:pict>
          </mc:Fallback>
        </mc:AlternateContent>
      </w:r>
      <w:r>
        <w:rPr>
          <w:noProof/>
        </w:rPr>
        <mc:AlternateContent>
          <mc:Choice Requires="wps">
            <w:drawing>
              <wp:anchor distT="0" distB="0" distL="114300" distR="114300" simplePos="0" relativeHeight="251649536" behindDoc="0" locked="0" layoutInCell="1" allowOverlap="1">
                <wp:simplePos x="0" y="0"/>
                <wp:positionH relativeFrom="column">
                  <wp:posOffset>1343025</wp:posOffset>
                </wp:positionH>
                <wp:positionV relativeFrom="paragraph">
                  <wp:posOffset>5302250</wp:posOffset>
                </wp:positionV>
                <wp:extent cx="719455" cy="220980"/>
                <wp:effectExtent l="0" t="0" r="4445" b="7620"/>
                <wp:wrapNone/>
                <wp:docPr id="2081"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455" cy="220980"/>
                        </a:xfrm>
                        <a:prstGeom prst="rect">
                          <a:avLst/>
                        </a:prstGeom>
                        <a:solidFill>
                          <a:srgbClr val="EEECE1"/>
                        </a:solidFill>
                        <a:ln w="12700">
                          <a:solidFill>
                            <a:sysClr val="windowText" lastClr="000000"/>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0D7484" w:rsidRDefault="000D7484" w:rsidP="00FF6A26">
                            <w:pPr>
                              <w:pStyle w:val="NormalWeb"/>
                              <w:spacing w:before="0" w:beforeAutospacing="0" w:after="0" w:afterAutospacing="0"/>
                              <w:textAlignment w:val="baseline"/>
                            </w:pPr>
                            <w:r w:rsidRPr="00FF6A26">
                              <w:rPr>
                                <w:rFonts w:ascii="Arial" w:hAnsi="Arial"/>
                                <w:b/>
                                <w:bCs/>
                                <w:color w:val="000000"/>
                                <w:kern w:val="24"/>
                                <w:sz w:val="16"/>
                                <w:szCs w:val="16"/>
                                <w:lang w:val="da-DK"/>
                              </w:rPr>
                              <w:t>Omgivelse</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id="Text Box 42" o:spid="_x0000_s1038" type="#_x0000_t202" style="position:absolute;margin-left:105.75pt;margin-top:417.5pt;width:56.65pt;height:17.4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" fillcolor="#eeece1" strokecolor="windowText" strokeweight="1pt">
                <v:shadow color="#e7e6e6 [3214]"/>
                <v:textbox style="mso-fit-shape-to-text:t">
                  <w:txbxContent>
                    <w:p w:rsidR="000D7484" w:rsidRDefault="000D7484" w:rsidP="00FF6A26">
                      <w:pPr>
                        <w:pStyle w:val="NormalWeb"/>
                        <w:spacing w:before="0" w:beforeAutospacing="0" w:after="0" w:afterAutospacing="0"/>
                        <w:textAlignment w:val="baseline"/>
                      </w:pPr>
                      <w:r w:rsidRPr="00FF6A26">
                        <w:rPr>
                          <w:rFonts w:ascii="Arial" w:hAnsi="Arial"/>
                          <w:b/>
                          <w:bCs/>
                          <w:color w:val="000000"/>
                          <w:kern w:val="24"/>
                          <w:sz w:val="16"/>
                          <w:szCs w:val="16"/>
                          <w:lang w:val="da-DK"/>
                        </w:rPr>
                        <w:t>Omgivelse</w:t>
                      </w:r>
                    </w:p>
                  </w:txbxContent>
                </v:textbox>
              </v:shape>
            </w:pict>
          </mc:Fallback>
        </mc:AlternateContent>
      </w:r>
      <w:r>
        <w:rPr>
          <w:noProof/>
        </w:rPr>
        <mc:AlternateContent>
          <mc:Choice Requires="wps">
            <w:drawing>
              <wp:anchor distT="0" distB="0" distL="114299" distR="114299" simplePos="0" relativeHeight="251650560" behindDoc="0" locked="0" layoutInCell="1" allowOverlap="1">
                <wp:simplePos x="0" y="0"/>
                <wp:positionH relativeFrom="column">
                  <wp:posOffset>2060574</wp:posOffset>
                </wp:positionH>
                <wp:positionV relativeFrom="paragraph">
                  <wp:posOffset>5091430</wp:posOffset>
                </wp:positionV>
                <wp:extent cx="0" cy="431800"/>
                <wp:effectExtent l="0" t="0" r="19050" b="6350"/>
                <wp:wrapNone/>
                <wp:docPr id="208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31800"/>
                        </a:xfrm>
                        <a:prstGeom prst="line">
                          <a:avLst/>
                        </a:prstGeom>
                        <a:noFill/>
                        <a:ln w="9525">
                          <a:solidFill>
                            <a:sysClr val="windowText" lastClr="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97F79F2" id="Line 50" o:spid="_x0000_s1026" style="position:absolute;z-index:2516505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62.25pt,400.9pt" to="162.25pt,43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" strokecolor="windowText">
                <v:shadow color="#e7e6e6 [3214]"/>
                <o:lock v:ext="edit" shapetype="f"/>
              </v:line>
            </w:pict>
          </mc:Fallback>
        </mc:AlternateContent>
      </w:r>
      <w:r>
        <w:rPr>
          <w:noProof/>
        </w:rPr>
        <mc:AlternateContent>
          <mc:Choice Requires="wps">
            <w:drawing>
              <wp:anchor distT="0" distB="0" distL="114300" distR="114300" simplePos="0" relativeHeight="251651584" behindDoc="0" locked="0" layoutInCell="1" allowOverlap="1">
                <wp:simplePos x="0" y="0"/>
                <wp:positionH relativeFrom="column">
                  <wp:posOffset>2203450</wp:posOffset>
                </wp:positionH>
                <wp:positionV relativeFrom="paragraph">
                  <wp:posOffset>5523230</wp:posOffset>
                </wp:positionV>
                <wp:extent cx="1905" cy="215900"/>
                <wp:effectExtent l="19050" t="19050" r="17145" b="12700"/>
                <wp:wrapNone/>
                <wp:docPr id="2083"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905" cy="215900"/>
                        </a:xfrm>
                        <a:prstGeom prst="line">
                          <a:avLst/>
                        </a:prstGeom>
                        <a:noFill/>
                        <a:ln w="28575">
                          <a:solidFill>
                            <a:sysClr val="windowText" lastClr="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1F55D82" id="Line 54" o:spid="_x0000_s1026" style="position:absolute;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5pt,434.9pt" to="173.65pt,45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" strokecolor="windowText" strokeweight="2.25pt">
                <v:shadow color="#e7e6e6 [3214]"/>
                <o:lock v:ext="edit" shapetype="f"/>
              </v:line>
            </w:pict>
          </mc:Fallback>
        </mc:AlternateContent>
      </w:r>
      <w:r>
        <w:rPr>
          <w:noProof/>
        </w:rPr>
        <mc:AlternateContent>
          <mc:Choice Requires="wps">
            <w:drawing>
              <wp:anchor distT="0" distB="0" distL="114300" distR="114300" simplePos="0" relativeHeight="251652608" behindDoc="0" locked="0" layoutInCell="1" allowOverlap="1">
                <wp:simplePos x="0" y="0"/>
                <wp:positionH relativeFrom="column">
                  <wp:posOffset>981075</wp:posOffset>
                </wp:positionH>
                <wp:positionV relativeFrom="paragraph">
                  <wp:posOffset>5739130</wp:posOffset>
                </wp:positionV>
                <wp:extent cx="1224280" cy="22225"/>
                <wp:effectExtent l="38100" t="76200" r="0" b="92075"/>
                <wp:wrapNone/>
                <wp:docPr id="2084"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224280" cy="22225"/>
                        </a:xfrm>
                        <a:prstGeom prst="line">
                          <a:avLst/>
                        </a:prstGeom>
                        <a:noFill/>
                        <a:ln w="28575">
                          <a:solidFill>
                            <a:sysClr val="windowText" lastClr="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1DB3A3F" id="Line 55"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25pt,451.9pt" to="173.65pt,45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" strokecolor="windowText" strokeweight="2.25pt">
                <v:stroke endarrow="block"/>
                <v:shadow color="#e7e6e6 [3214]"/>
                <o:lock v:ext="edit" shapetype="f"/>
              </v:line>
            </w:pict>
          </mc:Fallback>
        </mc:AlternateContent>
      </w:r>
      <w:r>
        <w:rPr>
          <w:noProof/>
        </w:rPr>
        <mc:AlternateContent>
          <mc:Choice Requires="wps">
            <w:drawing>
              <wp:anchor distT="0" distB="0" distL="114300" distR="114300" simplePos="0" relativeHeight="251654656" behindDoc="0" locked="0" layoutInCell="1" allowOverlap="1">
                <wp:simplePos x="0" y="0"/>
                <wp:positionH relativeFrom="column">
                  <wp:posOffset>1341755</wp:posOffset>
                </wp:positionH>
                <wp:positionV relativeFrom="paragraph">
                  <wp:posOffset>4895850</wp:posOffset>
                </wp:positionV>
                <wp:extent cx="4540250" cy="220980"/>
                <wp:effectExtent l="0" t="0" r="0" b="7620"/>
                <wp:wrapNone/>
                <wp:docPr id="2086"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0" cy="220980"/>
                        </a:xfrm>
                        <a:prstGeom prst="rect">
                          <a:avLst/>
                        </a:prstGeom>
                        <a:solidFill>
                          <a:srgbClr val="EEECE1"/>
                        </a:solidFill>
                        <a:ln w="12700">
                          <a:solidFill>
                            <a:srgbClr val="EEECE1"/>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0D7484" w:rsidRDefault="000D7484" w:rsidP="008E5F15">
                            <w:pPr>
                              <w:pStyle w:val="NormalWeb"/>
                              <w:spacing w:before="0" w:beforeAutospacing="0" w:after="0" w:afterAutospacing="0"/>
                              <w:ind w:left="2835"/>
                              <w:textAlignment w:val="baseline"/>
                            </w:pPr>
                            <w:r w:rsidRPr="00FF6A26">
                              <w:rPr>
                                <w:rFonts w:ascii="Arial" w:hAnsi="Arial"/>
                                <w:b/>
                                <w:bCs/>
                                <w:color w:val="000000"/>
                                <w:kern w:val="24"/>
                                <w:sz w:val="16"/>
                                <w:szCs w:val="16"/>
                                <w:lang w:val="da-DK"/>
                              </w:rPr>
                              <w:t>Patologi</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id="Text Box 57" o:spid="_x0000_s1039" type="#_x0000_t202" style="position:absolute;margin-left:105.65pt;margin-top:385.5pt;width:357.5pt;height:17.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" fillcolor="#eeece1" strokecolor="#eeece1" strokeweight="1pt">
                <v:shadow color="#e7e6e6 [3214]"/>
                <v:textbox style="mso-fit-shape-to-text:t">
                  <w:txbxContent>
                    <w:p w:rsidR="000D7484" w:rsidRDefault="000D7484" w:rsidP="008E5F15">
                      <w:pPr>
                        <w:pStyle w:val="NormalWeb"/>
                        <w:spacing w:before="0" w:beforeAutospacing="0" w:after="0" w:afterAutospacing="0"/>
                        <w:ind w:left="2835"/>
                        <w:textAlignment w:val="baseline"/>
                      </w:pPr>
                      <w:r w:rsidRPr="00FF6A26">
                        <w:rPr>
                          <w:rFonts w:ascii="Arial" w:hAnsi="Arial"/>
                          <w:b/>
                          <w:bCs/>
                          <w:color w:val="000000"/>
                          <w:kern w:val="24"/>
                          <w:sz w:val="16"/>
                          <w:szCs w:val="16"/>
                          <w:lang w:val="da-DK"/>
                        </w:rPr>
                        <w:t>Patologi</w:t>
                      </w:r>
                    </w:p>
                  </w:txbxContent>
                </v:textbox>
              </v:shape>
            </w:pict>
          </mc:Fallback>
        </mc:AlternateContent>
      </w:r>
      <w:r>
        <w:rPr>
          <w:noProof/>
        </w:rPr>
        <mc:AlternateContent>
          <mc:Choice Requires="wps">
            <w:drawing>
              <wp:anchor distT="0" distB="0" distL="114300" distR="114300" simplePos="0" relativeHeight="251655680" behindDoc="0" locked="0" layoutInCell="1" allowOverlap="1">
                <wp:simplePos x="0" y="0"/>
                <wp:positionH relativeFrom="column">
                  <wp:posOffset>2492375</wp:posOffset>
                </wp:positionH>
                <wp:positionV relativeFrom="paragraph">
                  <wp:posOffset>5292725</wp:posOffset>
                </wp:positionV>
                <wp:extent cx="1081405" cy="220980"/>
                <wp:effectExtent l="0" t="0" r="4445" b="7620"/>
                <wp:wrapNone/>
                <wp:docPr id="2087"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1405" cy="220980"/>
                        </a:xfrm>
                        <a:prstGeom prst="rect">
                          <a:avLst/>
                        </a:prstGeom>
                        <a:solidFill>
                          <a:srgbClr val="FFFF00"/>
                        </a:solidFill>
                        <a:ln w="12700">
                          <a:solidFill>
                            <a:sysClr val="windowText" lastClr="000000"/>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0D7484" w:rsidRDefault="000D7484" w:rsidP="00FF6A26">
                            <w:pPr>
                              <w:pStyle w:val="NormalWeb"/>
                              <w:spacing w:before="0" w:beforeAutospacing="0" w:after="0" w:afterAutospacing="0"/>
                              <w:jc w:val="center"/>
                              <w:textAlignment w:val="baseline"/>
                            </w:pPr>
                            <w:r w:rsidRPr="00FF6A26">
                              <w:rPr>
                                <w:rFonts w:ascii="Arial" w:hAnsi="Arial"/>
                                <w:color w:val="000000"/>
                                <w:kern w:val="24"/>
                                <w:sz w:val="16"/>
                                <w:szCs w:val="16"/>
                                <w:lang w:val="da-DK"/>
                              </w:rPr>
                              <w:t>Neg</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id="Text Box 59" o:spid="_x0000_s1040" type="#_x0000_t202" style="position:absolute;margin-left:196.25pt;margin-top:416.75pt;width:85.15pt;height:17.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" fillcolor="yellow" strokecolor="windowText" strokeweight="1pt">
                <v:shadow color="#e7e6e6 [3214]"/>
                <v:textbox style="mso-fit-shape-to-text:t">
                  <w:txbxContent>
                    <w:p w:rsidR="000D7484" w:rsidRDefault="000D7484" w:rsidP="00FF6A26">
                      <w:pPr>
                        <w:pStyle w:val="NormalWeb"/>
                        <w:spacing w:before="0" w:beforeAutospacing="0" w:after="0" w:afterAutospacing="0"/>
                        <w:jc w:val="center"/>
                        <w:textAlignment w:val="baseline"/>
                      </w:pPr>
                      <w:r w:rsidRPr="00FF6A26">
                        <w:rPr>
                          <w:rFonts w:ascii="Arial" w:hAnsi="Arial"/>
                          <w:color w:val="000000"/>
                          <w:kern w:val="24"/>
                          <w:sz w:val="16"/>
                          <w:szCs w:val="16"/>
                          <w:lang w:val="da-DK"/>
                        </w:rPr>
                        <w:t>Neg</w:t>
                      </w:r>
                    </w:p>
                  </w:txbxContent>
                </v:textbox>
              </v:shape>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column">
                  <wp:posOffset>2924175</wp:posOffset>
                </wp:positionH>
                <wp:positionV relativeFrom="paragraph">
                  <wp:posOffset>5516880</wp:posOffset>
                </wp:positionV>
                <wp:extent cx="1905" cy="233680"/>
                <wp:effectExtent l="19050" t="19050" r="17145" b="13970"/>
                <wp:wrapNone/>
                <wp:docPr id="2088"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05" cy="233680"/>
                        </a:xfrm>
                        <a:prstGeom prst="line">
                          <a:avLst/>
                        </a:prstGeom>
                        <a:noFill/>
                        <a:ln w="28575">
                          <a:solidFill>
                            <a:sysClr val="windowText" lastClr="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090C2BD" id="Line 60"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0.25pt,434.4pt" to="230.4pt,45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" strokecolor="windowText" strokeweight="2.25pt">
                <v:shadow color="#e7e6e6 [3214]"/>
                <o:lock v:ext="edit" shapetype="f"/>
              </v:line>
            </w:pict>
          </mc:Fallback>
        </mc:AlternateContent>
      </w:r>
      <w:r>
        <w:rPr>
          <w:noProof/>
        </w:rPr>
        <mc:AlternateContent>
          <mc:Choice Requires="wps">
            <w:drawing>
              <wp:anchor distT="4294967295" distB="4294967295" distL="114300" distR="114300" simplePos="0" relativeHeight="251657728" behindDoc="0" locked="0" layoutInCell="1" allowOverlap="1">
                <wp:simplePos x="0" y="0"/>
                <wp:positionH relativeFrom="column">
                  <wp:posOffset>2924175</wp:posOffset>
                </wp:positionH>
                <wp:positionV relativeFrom="paragraph">
                  <wp:posOffset>5739129</wp:posOffset>
                </wp:positionV>
                <wp:extent cx="792480" cy="0"/>
                <wp:effectExtent l="0" t="95250" r="0" b="76200"/>
                <wp:wrapNone/>
                <wp:docPr id="2089"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92480" cy="0"/>
                        </a:xfrm>
                        <a:prstGeom prst="line">
                          <a:avLst/>
                        </a:prstGeom>
                        <a:noFill/>
                        <a:ln w="28575">
                          <a:solidFill>
                            <a:sysClr val="windowText" lastClr="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DF4FC63" id="Line 61"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30.25pt,451.9pt" to="292.65pt,45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" strokecolor="windowText" strokeweight="2.25pt">
                <v:stroke endarrow="block"/>
                <v:shadow color="#e7e6e6 [3214]"/>
                <o:lock v:ext="edit" shapetype="f"/>
              </v:line>
            </w:pict>
          </mc:Fallback>
        </mc:AlternateContent>
      </w:r>
      <w:r>
        <w:rPr>
          <w:noProof/>
        </w:rPr>
        <mc:AlternateContent>
          <mc:Choice Requires="wps">
            <w:drawing>
              <wp:anchor distT="0" distB="0" distL="114300" distR="114300" simplePos="0" relativeHeight="251658752" behindDoc="0" locked="0" layoutInCell="1" allowOverlap="1">
                <wp:simplePos x="0" y="0"/>
                <wp:positionH relativeFrom="column">
                  <wp:posOffset>3578225</wp:posOffset>
                </wp:positionH>
                <wp:positionV relativeFrom="paragraph">
                  <wp:posOffset>5292725</wp:posOffset>
                </wp:positionV>
                <wp:extent cx="431800" cy="220980"/>
                <wp:effectExtent l="0" t="0" r="6350" b="7620"/>
                <wp:wrapNone/>
                <wp:docPr id="2090"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220980"/>
                        </a:xfrm>
                        <a:prstGeom prst="rect">
                          <a:avLst/>
                        </a:prstGeom>
                        <a:solidFill>
                          <a:srgbClr val="FFFF00"/>
                        </a:solidFill>
                        <a:ln w="12700">
                          <a:solidFill>
                            <a:sysClr val="windowText" lastClr="000000"/>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0D7484" w:rsidRDefault="000D7484" w:rsidP="00FF6A26">
                            <w:pPr>
                              <w:pStyle w:val="NormalWeb"/>
                              <w:spacing w:before="0" w:beforeAutospacing="0" w:after="0" w:afterAutospacing="0"/>
                              <w:textAlignment w:val="baseline"/>
                            </w:pPr>
                            <w:r w:rsidRPr="00FF6A26">
                              <w:rPr>
                                <w:rFonts w:ascii="Arial" w:hAnsi="Arial"/>
                                <w:color w:val="000000"/>
                                <w:kern w:val="24"/>
                                <w:sz w:val="16"/>
                                <w:szCs w:val="16"/>
                                <w:lang w:val="da-DK"/>
                              </w:rPr>
                              <w:t>Neg</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id="Text Box 63" o:spid="_x0000_s1041" type="#_x0000_t202" style="position:absolute;margin-left:281.75pt;margin-top:416.75pt;width:34pt;height:17.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" fillcolor="yellow" strokecolor="windowText" strokeweight="1pt">
                <v:shadow color="#e7e6e6 [3214]"/>
                <v:textbox style="mso-fit-shape-to-text:t">
                  <w:txbxContent>
                    <w:p w:rsidR="000D7484" w:rsidRDefault="000D7484" w:rsidP="00FF6A26">
                      <w:pPr>
                        <w:pStyle w:val="NormalWeb"/>
                        <w:spacing w:before="0" w:beforeAutospacing="0" w:after="0" w:afterAutospacing="0"/>
                        <w:textAlignment w:val="baseline"/>
                      </w:pPr>
                      <w:r w:rsidRPr="00FF6A26">
                        <w:rPr>
                          <w:rFonts w:ascii="Arial" w:hAnsi="Arial"/>
                          <w:color w:val="000000"/>
                          <w:kern w:val="24"/>
                          <w:sz w:val="16"/>
                          <w:szCs w:val="16"/>
                          <w:lang w:val="da-DK"/>
                        </w:rPr>
                        <w:t>Neg</w:t>
                      </w:r>
                    </w:p>
                  </w:txbxContent>
                </v:textbox>
              </v:shape>
            </w:pict>
          </mc:Fallback>
        </mc:AlternateContent>
      </w:r>
      <w:r>
        <w:rPr>
          <w:noProof/>
        </w:rPr>
        <mc:AlternateContent>
          <mc:Choice Requires="wps">
            <w:drawing>
              <wp:anchor distT="0" distB="0" distL="114299" distR="114299" simplePos="0" relativeHeight="251659776" behindDoc="0" locked="0" layoutInCell="1" allowOverlap="1">
                <wp:simplePos x="0" y="0"/>
                <wp:positionH relativeFrom="column">
                  <wp:posOffset>3716654</wp:posOffset>
                </wp:positionH>
                <wp:positionV relativeFrom="paragraph">
                  <wp:posOffset>5516880</wp:posOffset>
                </wp:positionV>
                <wp:extent cx="0" cy="603250"/>
                <wp:effectExtent l="95250" t="0" r="38100" b="25400"/>
                <wp:wrapNone/>
                <wp:docPr id="2091"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603250"/>
                        </a:xfrm>
                        <a:prstGeom prst="line">
                          <a:avLst/>
                        </a:prstGeom>
                        <a:noFill/>
                        <a:ln w="28575">
                          <a:solidFill>
                            <a:sysClr val="windowText" lastClr="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CA388F6" id="Line 64" o:spid="_x0000_s1026" style="position:absolute;z-index:251659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65pt,434.4pt" to="292.65pt,48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" strokecolor="windowText" strokeweight="2.25pt">
                <v:stroke endarrow="block"/>
                <v:shadow color="#e7e6e6 [3214]"/>
                <o:lock v:ext="edit" shapetype="f"/>
              </v:line>
            </w:pict>
          </mc:Fallback>
        </mc:AlternateContent>
      </w:r>
      <w:r>
        <w:rPr>
          <w:noProof/>
        </w:rPr>
        <mc:AlternateContent>
          <mc:Choice Requires="wps">
            <w:drawing>
              <wp:anchor distT="0" distB="0" distL="114300" distR="114300" simplePos="0" relativeHeight="251660800" behindDoc="0" locked="0" layoutInCell="1" allowOverlap="1">
                <wp:simplePos x="0" y="0"/>
                <wp:positionH relativeFrom="column">
                  <wp:posOffset>2873375</wp:posOffset>
                </wp:positionH>
                <wp:positionV relativeFrom="paragraph">
                  <wp:posOffset>6099175</wp:posOffset>
                </wp:positionV>
                <wp:extent cx="1656080" cy="337820"/>
                <wp:effectExtent l="0" t="0" r="1270" b="5080"/>
                <wp:wrapNone/>
                <wp:docPr id="2092"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337820"/>
                        </a:xfrm>
                        <a:prstGeom prst="rect">
                          <a:avLst/>
                        </a:prstGeom>
                        <a:solidFill>
                          <a:srgbClr val="FFFF00"/>
                        </a:solidFill>
                        <a:ln w="12700">
                          <a:solidFill>
                            <a:sysClr val="windowText" lastClr="000000"/>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0D7484" w:rsidRPr="00FF6A26" w:rsidRDefault="000D7484" w:rsidP="00FF6A26">
                            <w:pPr>
                              <w:pStyle w:val="NormalWeb"/>
                              <w:spacing w:before="0" w:beforeAutospacing="0" w:after="0" w:afterAutospacing="0"/>
                              <w:jc w:val="center"/>
                              <w:textAlignment w:val="baseline"/>
                              <w:rPr>
                                <w:lang w:val="da-DK"/>
                              </w:rPr>
                            </w:pPr>
                            <w:r w:rsidRPr="00FF6A26">
                              <w:rPr>
                                <w:rFonts w:ascii="Arial" w:hAnsi="Arial"/>
                                <w:color w:val="000000"/>
                                <w:kern w:val="24"/>
                                <w:sz w:val="16"/>
                                <w:szCs w:val="16"/>
                                <w:lang w:val="da-DK"/>
                              </w:rPr>
                              <w:t>Intensiv overvågning</w:t>
                            </w:r>
                          </w:p>
                          <w:p w:rsidR="000D7484" w:rsidRPr="00FF6A26" w:rsidRDefault="000D7484" w:rsidP="00FF6A26">
                            <w:pPr>
                              <w:pStyle w:val="NormalWeb"/>
                              <w:spacing w:before="0" w:beforeAutospacing="0" w:after="0" w:afterAutospacing="0"/>
                              <w:jc w:val="center"/>
                              <w:textAlignment w:val="baseline"/>
                              <w:rPr>
                                <w:lang w:val="da-DK"/>
                              </w:rPr>
                            </w:pPr>
                            <w:r>
                              <w:rPr>
                                <w:rFonts w:ascii="Arial" w:hAnsi="Arial"/>
                                <w:color w:val="000000"/>
                                <w:kern w:val="24"/>
                                <w:sz w:val="16"/>
                                <w:szCs w:val="16"/>
                                <w:lang w:val="da-DK"/>
                              </w:rPr>
                              <w:t>Kromoendoskopi hver 3</w:t>
                            </w:r>
                            <w:r w:rsidRPr="00FF6A26">
                              <w:rPr>
                                <w:rFonts w:ascii="Arial" w:hAnsi="Arial"/>
                                <w:color w:val="000000"/>
                                <w:kern w:val="24"/>
                                <w:sz w:val="16"/>
                                <w:szCs w:val="16"/>
                                <w:lang w:val="da-DK"/>
                              </w:rPr>
                              <w:t>-6. mdr.</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id="Text Box 65" o:spid="_x0000_s1042" type="#_x0000_t202" style="position:absolute;margin-left:226.25pt;margin-top:480.25pt;width:130.4pt;height:26.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" fillcolor="yellow" strokecolor="windowText" strokeweight="1pt">
                <v:shadow color="#e7e6e6 [3214]"/>
                <v:textbox style="mso-fit-shape-to-text:t">
                  <w:txbxContent>
                    <w:p w:rsidR="000D7484" w:rsidRPr="00FF6A26" w:rsidRDefault="000D7484" w:rsidP="00FF6A26">
                      <w:pPr>
                        <w:pStyle w:val="NormalWeb"/>
                        <w:spacing w:before="0" w:beforeAutospacing="0" w:after="0" w:afterAutospacing="0"/>
                        <w:jc w:val="center"/>
                        <w:textAlignment w:val="baseline"/>
                        <w:rPr>
                          <w:lang w:val="da-DK"/>
                        </w:rPr>
                      </w:pPr>
                      <w:r w:rsidRPr="00FF6A26">
                        <w:rPr>
                          <w:rFonts w:ascii="Arial" w:hAnsi="Arial"/>
                          <w:color w:val="000000"/>
                          <w:kern w:val="24"/>
                          <w:sz w:val="16"/>
                          <w:szCs w:val="16"/>
                          <w:lang w:val="da-DK"/>
                        </w:rPr>
                        <w:t>Intensiv overvågning</w:t>
                      </w:r>
                    </w:p>
                    <w:p w:rsidR="000D7484" w:rsidRPr="00FF6A26" w:rsidRDefault="000D7484" w:rsidP="00FF6A26">
                      <w:pPr>
                        <w:pStyle w:val="NormalWeb"/>
                        <w:spacing w:before="0" w:beforeAutospacing="0" w:after="0" w:afterAutospacing="0"/>
                        <w:jc w:val="center"/>
                        <w:textAlignment w:val="baseline"/>
                        <w:rPr>
                          <w:lang w:val="da-DK"/>
                        </w:rPr>
                      </w:pPr>
                      <w:r>
                        <w:rPr>
                          <w:rFonts w:ascii="Arial" w:hAnsi="Arial"/>
                          <w:color w:val="000000"/>
                          <w:kern w:val="24"/>
                          <w:sz w:val="16"/>
                          <w:szCs w:val="16"/>
                          <w:lang w:val="da-DK"/>
                        </w:rPr>
                        <w:t>Kromoendoskopi hver 3</w:t>
                      </w:r>
                      <w:r w:rsidRPr="00FF6A26">
                        <w:rPr>
                          <w:rFonts w:ascii="Arial" w:hAnsi="Arial"/>
                          <w:color w:val="000000"/>
                          <w:kern w:val="24"/>
                          <w:sz w:val="16"/>
                          <w:szCs w:val="16"/>
                          <w:lang w:val="da-DK"/>
                        </w:rPr>
                        <w:t>-6. mdr.</w:t>
                      </w:r>
                    </w:p>
                  </w:txbxContent>
                </v:textbox>
              </v:shape>
            </w:pict>
          </mc:Fallback>
        </mc:AlternateContent>
      </w:r>
      <w:r>
        <w:rPr>
          <w:noProof/>
        </w:rPr>
        <mc:AlternateContent>
          <mc:Choice Requires="wps">
            <w:drawing>
              <wp:anchor distT="0" distB="0" distL="114300" distR="114300" simplePos="0" relativeHeight="251661824" behindDoc="0" locked="0" layoutInCell="1" allowOverlap="1">
                <wp:simplePos x="0" y="0"/>
                <wp:positionH relativeFrom="column">
                  <wp:posOffset>0</wp:posOffset>
                </wp:positionH>
                <wp:positionV relativeFrom="paragraph">
                  <wp:posOffset>647700</wp:posOffset>
                </wp:positionV>
                <wp:extent cx="1712595" cy="575945"/>
                <wp:effectExtent l="9525" t="9525" r="11430" b="14605"/>
                <wp:wrapNone/>
                <wp:docPr id="10" name="Oval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2595" cy="575945"/>
                        </a:xfrm>
                        <a:prstGeom prst="ellipse">
                          <a:avLst/>
                        </a:prstGeom>
                        <a:solidFill>
                          <a:srgbClr val="C6D9F1"/>
                        </a:solidFill>
                        <a:ln w="19050">
                          <a:solidFill>
                            <a:srgbClr val="000000"/>
                          </a:solidFill>
                          <a:round/>
                          <a:headEnd/>
                          <a:tailEnd/>
                        </a:ln>
                        <a:effectLst/>
                        <a:extLs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rsidR="000D7484" w:rsidRDefault="000D7484" w:rsidP="00FF6A26">
                            <w:pPr>
                              <w:pStyle w:val="NormalWeb"/>
                              <w:spacing w:before="0" w:beforeAutospacing="0" w:after="0" w:afterAutospacing="0"/>
                              <w:jc w:val="center"/>
                              <w:textAlignment w:val="baseline"/>
                            </w:pPr>
                            <w:r w:rsidRPr="00FF6A26">
                              <w:rPr>
                                <w:rFonts w:ascii="Arial" w:hAnsi="Arial"/>
                                <w:b/>
                                <w:bCs/>
                                <w:color w:val="000000"/>
                                <w:kern w:val="24"/>
                                <w:sz w:val="18"/>
                                <w:szCs w:val="18"/>
                                <w:lang w:val="da-DK"/>
                              </w:rPr>
                              <w:t>I</w:t>
                            </w:r>
                            <w:r>
                              <w:rPr>
                                <w:rFonts w:ascii="Arial" w:hAnsi="Arial"/>
                                <w:b/>
                                <w:bCs/>
                                <w:color w:val="000000"/>
                                <w:kern w:val="24"/>
                                <w:sz w:val="18"/>
                                <w:szCs w:val="18"/>
                                <w:lang w:val="da-DK"/>
                              </w:rPr>
                              <w:t xml:space="preserve">ndigokarmin </w:t>
                            </w:r>
                            <w:r w:rsidRPr="00FF6A26">
                              <w:rPr>
                                <w:rFonts w:ascii="Arial" w:hAnsi="Arial"/>
                                <w:b/>
                                <w:bCs/>
                                <w:color w:val="000000"/>
                                <w:kern w:val="24"/>
                                <w:sz w:val="18"/>
                                <w:szCs w:val="18"/>
                                <w:lang w:val="da-DK"/>
                              </w:rPr>
                              <w:t xml:space="preserve">0,03% </w:t>
                            </w:r>
                          </w:p>
                        </w:txbxContent>
                      </wps:txbx>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Oval 66" o:spid="_x0000_s1043" style="position:absolute;margin-left:0;margin-top:51pt;width:134.85pt;height:45.35pt;z-index:2516618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" fillcolor="#c6d9f1" strokeweight="1.5pt">
                <v:shadow color="#eeece1"/>
                <v:textbox>
                  <w:txbxContent>
                    <w:p w:rsidR="000D7484" w:rsidRDefault="000D7484" w:rsidP="00FF6A26">
                      <w:pPr>
                        <w:pStyle w:val="NormalWeb"/>
                        <w:spacing w:before="0" w:beforeAutospacing="0" w:after="0" w:afterAutospacing="0"/>
                        <w:jc w:val="center"/>
                        <w:textAlignment w:val="baseline"/>
                      </w:pPr>
                      <w:r w:rsidRPr="00FF6A26">
                        <w:rPr>
                          <w:rFonts w:ascii="Arial" w:hAnsi="Arial"/>
                          <w:b/>
                          <w:bCs/>
                          <w:color w:val="000000"/>
                          <w:kern w:val="24"/>
                          <w:sz w:val="18"/>
                          <w:szCs w:val="18"/>
                          <w:lang w:val="da-DK"/>
                        </w:rPr>
                        <w:t>I</w:t>
                      </w:r>
                      <w:r>
                        <w:rPr>
                          <w:rFonts w:ascii="Arial" w:hAnsi="Arial"/>
                          <w:b/>
                          <w:bCs/>
                          <w:color w:val="000000"/>
                          <w:kern w:val="24"/>
                          <w:sz w:val="18"/>
                          <w:szCs w:val="18"/>
                          <w:lang w:val="da-DK"/>
                        </w:rPr>
                        <w:t xml:space="preserve">ndigokarmin </w:t>
                      </w:r>
                      <w:r w:rsidRPr="00FF6A26">
                        <w:rPr>
                          <w:rFonts w:ascii="Arial" w:hAnsi="Arial"/>
                          <w:b/>
                          <w:bCs/>
                          <w:color w:val="000000"/>
                          <w:kern w:val="24"/>
                          <w:sz w:val="18"/>
                          <w:szCs w:val="18"/>
                          <w:lang w:val="da-DK"/>
                        </w:rPr>
                        <w:t xml:space="preserve">0,03% </w:t>
                      </w:r>
                    </w:p>
                  </w:txbxContent>
                </v:textbox>
              </v:oval>
            </w:pict>
          </mc:Fallback>
        </mc:AlternateContent>
      </w:r>
      <w:r>
        <w:rPr>
          <w:noProof/>
        </w:rPr>
        <mc:AlternateContent>
          <mc:Choice Requires="wps">
            <w:drawing>
              <wp:anchor distT="0" distB="0" distL="114300" distR="114300" simplePos="0" relativeHeight="251662848" behindDoc="0" locked="0" layoutInCell="1" allowOverlap="1">
                <wp:simplePos x="0" y="0"/>
                <wp:positionH relativeFrom="column">
                  <wp:posOffset>2924175</wp:posOffset>
                </wp:positionH>
                <wp:positionV relativeFrom="paragraph">
                  <wp:posOffset>6840855</wp:posOffset>
                </wp:positionV>
                <wp:extent cx="1584325" cy="220980"/>
                <wp:effectExtent l="0" t="0" r="0" b="7620"/>
                <wp:wrapNone/>
                <wp:docPr id="2094"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4325" cy="220980"/>
                        </a:xfrm>
                        <a:prstGeom prst="rect">
                          <a:avLst/>
                        </a:prstGeom>
                        <a:solidFill>
                          <a:srgbClr val="FF0000"/>
                        </a:solidFill>
                        <a:ln w="12700">
                          <a:solidFill>
                            <a:sysClr val="windowText" lastClr="000000"/>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0D7484" w:rsidRDefault="000D7484" w:rsidP="00FF6A26">
                            <w:pPr>
                              <w:pStyle w:val="NormalWeb"/>
                              <w:spacing w:before="0" w:beforeAutospacing="0" w:after="0" w:afterAutospacing="0"/>
                              <w:jc w:val="center"/>
                              <w:textAlignment w:val="baseline"/>
                            </w:pPr>
                            <w:r w:rsidRPr="00FF6A26">
                              <w:rPr>
                                <w:rFonts w:ascii="Arial" w:hAnsi="Arial"/>
                                <w:color w:val="000000"/>
                                <w:kern w:val="24"/>
                                <w:sz w:val="16"/>
                                <w:szCs w:val="16"/>
                                <w:lang w:val="da-DK"/>
                              </w:rPr>
                              <w:t>Residual læsion?</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id="Text Box 67" o:spid="_x0000_s1044" type="#_x0000_t202" style="position:absolute;margin-left:230.25pt;margin-top:538.65pt;width:124.75pt;height:17.4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" fillcolor="red" strokecolor="windowText" strokeweight="1pt">
                <v:shadow color="#e7e6e6 [3214]"/>
                <v:textbox style="mso-fit-shape-to-text:t">
                  <w:txbxContent>
                    <w:p w:rsidR="000D7484" w:rsidRDefault="000D7484" w:rsidP="00FF6A26">
                      <w:pPr>
                        <w:pStyle w:val="NormalWeb"/>
                        <w:spacing w:before="0" w:beforeAutospacing="0" w:after="0" w:afterAutospacing="0"/>
                        <w:jc w:val="center"/>
                        <w:textAlignment w:val="baseline"/>
                      </w:pPr>
                      <w:r w:rsidRPr="00FF6A26">
                        <w:rPr>
                          <w:rFonts w:ascii="Arial" w:hAnsi="Arial"/>
                          <w:color w:val="000000"/>
                          <w:kern w:val="24"/>
                          <w:sz w:val="16"/>
                          <w:szCs w:val="16"/>
                          <w:lang w:val="da-DK"/>
                        </w:rPr>
                        <w:t>Residual læsion?</w:t>
                      </w:r>
                    </w:p>
                  </w:txbxContent>
                </v:textbox>
              </v:shape>
            </w:pict>
          </mc:Fallback>
        </mc:AlternateContent>
      </w:r>
      <w:r>
        <w:rPr>
          <w:noProof/>
        </w:rPr>
        <mc:AlternateContent>
          <mc:Choice Requires="wps">
            <w:drawing>
              <wp:anchor distT="4294967295" distB="4294967295" distL="114300" distR="114300" simplePos="0" relativeHeight="251663872" behindDoc="0" locked="0" layoutInCell="1" allowOverlap="1">
                <wp:simplePos x="0" y="0"/>
                <wp:positionH relativeFrom="column">
                  <wp:posOffset>1484630</wp:posOffset>
                </wp:positionH>
                <wp:positionV relativeFrom="paragraph">
                  <wp:posOffset>6984999</wp:posOffset>
                </wp:positionV>
                <wp:extent cx="1438275" cy="0"/>
                <wp:effectExtent l="19050" t="19050" r="0" b="0"/>
                <wp:wrapNone/>
                <wp:docPr id="2095"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438275" cy="0"/>
                        </a:xfrm>
                        <a:prstGeom prst="line">
                          <a:avLst/>
                        </a:prstGeom>
                        <a:noFill/>
                        <a:ln w="28575">
                          <a:solidFill>
                            <a:sysClr val="windowText" lastClr="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C6F10A3" id="Line 68" o:spid="_x0000_s1026" style="position:absolute;flip:x;z-index:251663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6.9pt,550pt" to="230.15pt,55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" strokecolor="windowText" strokeweight="2.25pt">
                <v:shadow color="#e7e6e6 [3214]"/>
                <o:lock v:ext="edit" shapetype="f"/>
              </v:line>
            </w:pict>
          </mc:Fallback>
        </mc:AlternateContent>
      </w:r>
      <w:r>
        <w:rPr>
          <w:noProof/>
        </w:rPr>
        <mc:AlternateContent>
          <mc:Choice Requires="wps">
            <w:drawing>
              <wp:anchor distT="0" distB="0" distL="114299" distR="114299" simplePos="0" relativeHeight="251664896" behindDoc="0" locked="0" layoutInCell="1" allowOverlap="1">
                <wp:simplePos x="0" y="0"/>
                <wp:positionH relativeFrom="column">
                  <wp:posOffset>3716654</wp:posOffset>
                </wp:positionH>
                <wp:positionV relativeFrom="paragraph">
                  <wp:posOffset>6448425</wp:posOffset>
                </wp:positionV>
                <wp:extent cx="0" cy="391795"/>
                <wp:effectExtent l="95250" t="0" r="57150" b="27305"/>
                <wp:wrapNone/>
                <wp:docPr id="2096"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91795"/>
                        </a:xfrm>
                        <a:prstGeom prst="line">
                          <a:avLst/>
                        </a:prstGeom>
                        <a:noFill/>
                        <a:ln w="28575">
                          <a:solidFill>
                            <a:sysClr val="windowText" lastClr="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A83493A" id="Line 70" o:spid="_x0000_s1026" style="position:absolute;z-index:2516648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65pt,507.75pt" to="292.65pt,5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" strokecolor="windowText" strokeweight="2.25pt">
                <v:stroke endarrow="block"/>
                <v:shadow color="#e7e6e6 [3214]"/>
                <o:lock v:ext="edit" shapetype="f"/>
              </v:line>
            </w:pict>
          </mc:Fallback>
        </mc:AlternateContent>
      </w:r>
      <w:r>
        <w:rPr>
          <w:noProof/>
        </w:rPr>
        <mc:AlternateContent>
          <mc:Choice Requires="wps">
            <w:drawing>
              <wp:anchor distT="0" distB="0" distL="114299" distR="114299" simplePos="0" relativeHeight="251665920" behindDoc="0" locked="0" layoutInCell="1" allowOverlap="1">
                <wp:simplePos x="0" y="0"/>
                <wp:positionH relativeFrom="column">
                  <wp:posOffset>1484629</wp:posOffset>
                </wp:positionH>
                <wp:positionV relativeFrom="paragraph">
                  <wp:posOffset>6985000</wp:posOffset>
                </wp:positionV>
                <wp:extent cx="0" cy="936625"/>
                <wp:effectExtent l="95250" t="0" r="38100" b="34925"/>
                <wp:wrapNone/>
                <wp:docPr id="2097"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936625"/>
                        </a:xfrm>
                        <a:prstGeom prst="line">
                          <a:avLst/>
                        </a:prstGeom>
                        <a:noFill/>
                        <a:ln w="28575">
                          <a:solidFill>
                            <a:sysClr val="windowText" lastClr="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EB8B24A" id="Line 72" o:spid="_x0000_s1026" style="position:absolute;z-index:2516659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6.9pt,550pt" to="116.9pt,6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" strokecolor="windowText" strokeweight="2.25pt">
                <v:stroke endarrow="block"/>
                <v:shadow color="#e7e6e6 [3214]"/>
                <o:lock v:ext="edit" shapetype="f"/>
              </v:line>
            </w:pict>
          </mc:Fallback>
        </mc:AlternateContent>
      </w:r>
      <w:r>
        <w:rPr>
          <w:noProof/>
        </w:rPr>
        <mc:AlternateContent>
          <mc:Choice Requires="wps">
            <w:drawing>
              <wp:anchor distT="4294967295" distB="4294967295" distL="114300" distR="114300" simplePos="0" relativeHeight="251666944" behindDoc="0" locked="0" layoutInCell="1" allowOverlap="1">
                <wp:simplePos x="0" y="0"/>
                <wp:positionH relativeFrom="column">
                  <wp:posOffset>4508500</wp:posOffset>
                </wp:positionH>
                <wp:positionV relativeFrom="paragraph">
                  <wp:posOffset>6984999</wp:posOffset>
                </wp:positionV>
                <wp:extent cx="1008380" cy="0"/>
                <wp:effectExtent l="19050" t="19050" r="0" b="0"/>
                <wp:wrapNone/>
                <wp:docPr id="2098"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008380" cy="0"/>
                        </a:xfrm>
                        <a:prstGeom prst="line">
                          <a:avLst/>
                        </a:prstGeom>
                        <a:noFill/>
                        <a:ln w="28575">
                          <a:solidFill>
                            <a:sysClr val="windowText" lastClr="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45446D5" id="Line 75" o:spid="_x0000_s1026" style="position:absolute;flip:x;z-index:251666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5pt,550pt" to="434.4pt,55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" strokecolor="windowText" strokeweight="2.25pt">
                <v:shadow color="#e7e6e6 [3214]"/>
                <o:lock v:ext="edit" shapetype="f"/>
              </v:line>
            </w:pict>
          </mc:Fallback>
        </mc:AlternateContent>
      </w:r>
      <w:r>
        <w:rPr>
          <w:noProof/>
        </w:rPr>
        <mc:AlternateContent>
          <mc:Choice Requires="wps">
            <w:drawing>
              <wp:anchor distT="0" distB="0" distL="114299" distR="114299" simplePos="0" relativeHeight="251667968" behindDoc="0" locked="0" layoutInCell="1" allowOverlap="1">
                <wp:simplePos x="0" y="0"/>
                <wp:positionH relativeFrom="column">
                  <wp:posOffset>5516879</wp:posOffset>
                </wp:positionH>
                <wp:positionV relativeFrom="paragraph">
                  <wp:posOffset>6985000</wp:posOffset>
                </wp:positionV>
                <wp:extent cx="0" cy="936625"/>
                <wp:effectExtent l="95250" t="0" r="38100" b="34925"/>
                <wp:wrapNone/>
                <wp:docPr id="2099"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936625"/>
                        </a:xfrm>
                        <a:prstGeom prst="line">
                          <a:avLst/>
                        </a:prstGeom>
                        <a:noFill/>
                        <a:ln w="28575">
                          <a:solidFill>
                            <a:sysClr val="windowText" lastClr="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C25806A" id="Line 77" o:spid="_x0000_s1026" style="position:absolute;z-index:2516679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34.4pt,550pt" to="434.4pt,6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" strokecolor="windowText" strokeweight="2.25pt">
                <v:stroke endarrow="block"/>
                <v:shadow color="#e7e6e6 [3214]"/>
                <o:lock v:ext="edit" shapetype="f"/>
              </v:line>
            </w:pict>
          </mc:Fallback>
        </mc:AlternateContent>
      </w:r>
      <w:r>
        <w:rPr>
          <w:noProof/>
        </w:rPr>
        <mc:AlternateContent>
          <mc:Choice Requires="wps">
            <w:drawing>
              <wp:anchor distT="0" distB="0" distL="114299" distR="114299" simplePos="0" relativeHeight="251670016" behindDoc="0" locked="0" layoutInCell="1" allowOverlap="1">
                <wp:simplePos x="0" y="0"/>
                <wp:positionH relativeFrom="column">
                  <wp:posOffset>4292599</wp:posOffset>
                </wp:positionH>
                <wp:positionV relativeFrom="paragraph">
                  <wp:posOffset>5527675</wp:posOffset>
                </wp:positionV>
                <wp:extent cx="0" cy="233045"/>
                <wp:effectExtent l="19050" t="0" r="0" b="14605"/>
                <wp:wrapNone/>
                <wp:docPr id="2101"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33045"/>
                        </a:xfrm>
                        <a:prstGeom prst="line">
                          <a:avLst/>
                        </a:prstGeom>
                        <a:noFill/>
                        <a:ln w="28575">
                          <a:solidFill>
                            <a:sysClr val="windowText" lastClr="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15A06C1" id="Line 81" o:spid="_x0000_s1026" style="position:absolute;z-index:2516700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38pt,435.25pt" to="338pt,45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" strokecolor="windowText" strokeweight="2.25pt">
                <v:shadow color="#e7e6e6 [3214]"/>
                <o:lock v:ext="edit" shapetype="f"/>
              </v:line>
            </w:pict>
          </mc:Fallback>
        </mc:AlternateContent>
      </w:r>
      <w:r>
        <w:rPr>
          <w:noProof/>
        </w:rPr>
        <mc:AlternateContent>
          <mc:Choice Requires="wps">
            <w:drawing>
              <wp:anchor distT="0" distB="0" distL="114300" distR="114300" simplePos="0" relativeHeight="251671040" behindDoc="0" locked="0" layoutInCell="1" allowOverlap="1">
                <wp:simplePos x="0" y="0"/>
                <wp:positionH relativeFrom="column">
                  <wp:posOffset>4718050</wp:posOffset>
                </wp:positionH>
                <wp:positionV relativeFrom="paragraph">
                  <wp:posOffset>5299075</wp:posOffset>
                </wp:positionV>
                <wp:extent cx="1163955" cy="220980"/>
                <wp:effectExtent l="0" t="0" r="0" b="7620"/>
                <wp:wrapNone/>
                <wp:docPr id="2102"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3955" cy="220980"/>
                        </a:xfrm>
                        <a:prstGeom prst="rect">
                          <a:avLst/>
                        </a:prstGeom>
                        <a:solidFill>
                          <a:srgbClr val="FF0000"/>
                        </a:solidFill>
                        <a:ln w="12700">
                          <a:solidFill>
                            <a:sysClr val="windowText" lastClr="000000"/>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0D7484" w:rsidRDefault="000D7484" w:rsidP="00FF6A26">
                            <w:pPr>
                              <w:pStyle w:val="NormalWeb"/>
                              <w:spacing w:before="0" w:beforeAutospacing="0" w:after="0" w:afterAutospacing="0"/>
                              <w:textAlignment w:val="baseline"/>
                            </w:pPr>
                            <w:r w:rsidRPr="00FF6A26">
                              <w:rPr>
                                <w:rFonts w:ascii="Arial" w:hAnsi="Arial"/>
                                <w:color w:val="000000"/>
                                <w:kern w:val="24"/>
                                <w:sz w:val="16"/>
                                <w:szCs w:val="16"/>
                                <w:lang w:val="da-DK"/>
                              </w:rPr>
                              <w:t>Multiple. HGD/cancer</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id="Text Box 83" o:spid="_x0000_s1045" type="#_x0000_t202" style="position:absolute;margin-left:371.5pt;margin-top:417.25pt;width:91.65pt;height:17.4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" fillcolor="red" strokecolor="windowText" strokeweight="1pt">
                <v:shadow color="#e7e6e6 [3214]"/>
                <v:textbox style="mso-fit-shape-to-text:t">
                  <w:txbxContent>
                    <w:p w:rsidR="000D7484" w:rsidRDefault="000D7484" w:rsidP="00FF6A26">
                      <w:pPr>
                        <w:pStyle w:val="NormalWeb"/>
                        <w:spacing w:before="0" w:beforeAutospacing="0" w:after="0" w:afterAutospacing="0"/>
                        <w:textAlignment w:val="baseline"/>
                      </w:pPr>
                      <w:r w:rsidRPr="00FF6A26">
                        <w:rPr>
                          <w:rFonts w:ascii="Arial" w:hAnsi="Arial"/>
                          <w:color w:val="000000"/>
                          <w:kern w:val="24"/>
                          <w:sz w:val="16"/>
                          <w:szCs w:val="16"/>
                          <w:lang w:val="da-DK"/>
                        </w:rPr>
                        <w:t>Multiple. HGD/cancer</w:t>
                      </w:r>
                    </w:p>
                  </w:txbxContent>
                </v:textbox>
              </v:shape>
            </w:pict>
          </mc:Fallback>
        </mc:AlternateContent>
      </w:r>
      <w:r>
        <w:rPr>
          <w:noProof/>
        </w:rPr>
        <mc:AlternateContent>
          <mc:Choice Requires="wps">
            <w:drawing>
              <wp:anchor distT="0" distB="0" distL="114299" distR="114299" simplePos="0" relativeHeight="251672064" behindDoc="0" locked="0" layoutInCell="1" allowOverlap="1">
                <wp:simplePos x="0" y="0"/>
                <wp:positionH relativeFrom="column">
                  <wp:posOffset>5085079</wp:posOffset>
                </wp:positionH>
                <wp:positionV relativeFrom="paragraph">
                  <wp:posOffset>5523230</wp:posOffset>
                </wp:positionV>
                <wp:extent cx="0" cy="238125"/>
                <wp:effectExtent l="19050" t="0" r="0" b="9525"/>
                <wp:wrapNone/>
                <wp:docPr id="210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38125"/>
                        </a:xfrm>
                        <a:prstGeom prst="line">
                          <a:avLst/>
                        </a:prstGeom>
                        <a:noFill/>
                        <a:ln w="28575">
                          <a:solidFill>
                            <a:sysClr val="windowText" lastClr="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44450AB" id="Line 84" o:spid="_x0000_s1026" style="position:absolute;z-index:2516720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00.4pt,434.9pt" to="400.4pt,45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" strokecolor="windowText" strokeweight="2.25pt">
                <v:shadow color="#e7e6e6 [3214]"/>
                <o:lock v:ext="edit" shapetype="f"/>
              </v:line>
            </w:pict>
          </mc:Fallback>
        </mc:AlternateContent>
      </w:r>
      <w:r>
        <w:rPr>
          <w:noProof/>
        </w:rPr>
        <mc:AlternateContent>
          <mc:Choice Requires="wps">
            <w:drawing>
              <wp:anchor distT="4294967295" distB="4294967295" distL="114300" distR="114300" simplePos="0" relativeHeight="251673088" behindDoc="0" locked="0" layoutInCell="1" allowOverlap="1">
                <wp:simplePos x="0" y="0"/>
                <wp:positionH relativeFrom="column">
                  <wp:posOffset>4292600</wp:posOffset>
                </wp:positionH>
                <wp:positionV relativeFrom="paragraph">
                  <wp:posOffset>5761354</wp:posOffset>
                </wp:positionV>
                <wp:extent cx="1657350" cy="0"/>
                <wp:effectExtent l="0" t="95250" r="0" b="76200"/>
                <wp:wrapNone/>
                <wp:docPr id="2104"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57350" cy="0"/>
                        </a:xfrm>
                        <a:prstGeom prst="line">
                          <a:avLst/>
                        </a:prstGeom>
                        <a:noFill/>
                        <a:ln w="28575">
                          <a:solidFill>
                            <a:sysClr val="windowText" lastClr="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27CD9DC" id="Line 85" o:spid="_x0000_s1026" style="position:absolute;z-index:2516730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38pt,453.65pt" to="468.5pt,45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" strokecolor="windowText" strokeweight="2.25pt">
                <v:stroke endarrow="block"/>
                <v:shadow color="#e7e6e6 [3214]"/>
                <o:lock v:ext="edit" shapetype="f"/>
              </v:line>
            </w:pict>
          </mc:Fallback>
        </mc:AlternateContent>
      </w:r>
      <w:r>
        <w:rPr>
          <w:noProof/>
        </w:rPr>
        <mc:AlternateContent>
          <mc:Choice Requires="wps">
            <w:drawing>
              <wp:anchor distT="0" distB="0" distL="114300" distR="114300" simplePos="0" relativeHeight="251678208" behindDoc="0" locked="0" layoutInCell="1" allowOverlap="1">
                <wp:simplePos x="0" y="0"/>
                <wp:positionH relativeFrom="column">
                  <wp:posOffset>290830</wp:posOffset>
                </wp:positionH>
                <wp:positionV relativeFrom="paragraph">
                  <wp:posOffset>8425180</wp:posOffset>
                </wp:positionV>
                <wp:extent cx="3136265" cy="208280"/>
                <wp:effectExtent l="0" t="0" r="0" b="0"/>
                <wp:wrapNone/>
                <wp:docPr id="2109"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6265" cy="20828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0D7484" w:rsidRPr="00FF6A26" w:rsidRDefault="000D7484" w:rsidP="00FF6A26">
                            <w:pPr>
                              <w:pStyle w:val="NormalWeb"/>
                              <w:spacing w:before="0" w:beforeAutospacing="0" w:after="0" w:afterAutospacing="0"/>
                              <w:textAlignment w:val="baseline"/>
                              <w:rPr>
                                <w:lang w:val="da-DK"/>
                              </w:rPr>
                            </w:pPr>
                            <w:r w:rsidRPr="00FF6A26">
                              <w:rPr>
                                <w:rFonts w:ascii="Arial" w:hAnsi="Arial"/>
                                <w:b/>
                                <w:bCs/>
                                <w:color w:val="000000"/>
                                <w:kern w:val="24"/>
                                <w:sz w:val="16"/>
                                <w:szCs w:val="16"/>
                                <w:lang w:val="da-DK"/>
                              </w:rPr>
                              <w:t xml:space="preserve"> * Fornyet resektion kan overvejes ved små residual</w:t>
                            </w:r>
                            <w:r>
                              <w:rPr>
                                <w:rFonts w:ascii="Arial" w:hAnsi="Arial"/>
                                <w:b/>
                                <w:bCs/>
                                <w:color w:val="000000"/>
                                <w:kern w:val="24"/>
                                <w:sz w:val="16"/>
                                <w:szCs w:val="16"/>
                                <w:lang w:val="da-DK"/>
                              </w:rPr>
                              <w:t xml:space="preserve"> </w:t>
                            </w:r>
                            <w:r w:rsidRPr="00FF6A26">
                              <w:rPr>
                                <w:rFonts w:ascii="Arial" w:hAnsi="Arial"/>
                                <w:b/>
                                <w:bCs/>
                                <w:color w:val="000000"/>
                                <w:kern w:val="24"/>
                                <w:sz w:val="16"/>
                                <w:szCs w:val="16"/>
                                <w:lang w:val="da-DK"/>
                              </w:rPr>
                              <w:t>læsioner</w:t>
                            </w: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shape id="Text Box 93" o:spid="_x0000_s1046" type="#_x0000_t202" style="position:absolute;margin-left:22.9pt;margin-top:663.4pt;width:246.95pt;height:16.4pt;z-index:2516782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" filled="f" fillcolor="#4472c4 [3204]" stroked="f" strokecolor="black [3213]">
                <v:shadow color="#e7e6e6 [3214]"/>
                <v:textbox style="mso-fit-shape-to-text:t">
                  <w:txbxContent>
                    <w:p w:rsidR="000D7484" w:rsidRPr="00FF6A26" w:rsidRDefault="000D7484" w:rsidP="00FF6A26">
                      <w:pPr>
                        <w:pStyle w:val="NormalWeb"/>
                        <w:spacing w:before="0" w:beforeAutospacing="0" w:after="0" w:afterAutospacing="0"/>
                        <w:textAlignment w:val="baseline"/>
                        <w:rPr>
                          <w:lang w:val="da-DK"/>
                        </w:rPr>
                      </w:pPr>
                      <w:r w:rsidRPr="00FF6A26">
                        <w:rPr>
                          <w:rFonts w:ascii="Arial" w:hAnsi="Arial"/>
                          <w:b/>
                          <w:bCs/>
                          <w:color w:val="000000"/>
                          <w:kern w:val="24"/>
                          <w:sz w:val="16"/>
                          <w:szCs w:val="16"/>
                          <w:lang w:val="da-DK"/>
                        </w:rPr>
                        <w:t xml:space="preserve"> * Fornyet resektion kan overvejes ved små residual</w:t>
                      </w:r>
                      <w:r>
                        <w:rPr>
                          <w:rFonts w:ascii="Arial" w:hAnsi="Arial"/>
                          <w:b/>
                          <w:bCs/>
                          <w:color w:val="000000"/>
                          <w:kern w:val="24"/>
                          <w:sz w:val="16"/>
                          <w:szCs w:val="16"/>
                          <w:lang w:val="da-DK"/>
                        </w:rPr>
                        <w:t xml:space="preserve"> </w:t>
                      </w:r>
                      <w:r w:rsidRPr="00FF6A26">
                        <w:rPr>
                          <w:rFonts w:ascii="Arial" w:hAnsi="Arial"/>
                          <w:b/>
                          <w:bCs/>
                          <w:color w:val="000000"/>
                          <w:kern w:val="24"/>
                          <w:sz w:val="16"/>
                          <w:szCs w:val="16"/>
                          <w:lang w:val="da-DK"/>
                        </w:rPr>
                        <w:t>læsioner</w:t>
                      </w:r>
                    </w:p>
                  </w:txbxContent>
                </v:textbox>
              </v:shape>
            </w:pict>
          </mc:Fallback>
        </mc:AlternateContent>
      </w:r>
      <w:r>
        <w:rPr>
          <w:noProof/>
        </w:rPr>
        <mc:AlternateContent>
          <mc:Choice Requires="wps">
            <w:drawing>
              <wp:anchor distT="0" distB="0" distL="114300" distR="114300" simplePos="0" relativeHeight="251679232" behindDoc="0" locked="0" layoutInCell="1" allowOverlap="1">
                <wp:simplePos x="0" y="0"/>
                <wp:positionH relativeFrom="column">
                  <wp:posOffset>3500755</wp:posOffset>
                </wp:positionH>
                <wp:positionV relativeFrom="paragraph">
                  <wp:posOffset>649605</wp:posOffset>
                </wp:positionV>
                <wp:extent cx="360045" cy="208280"/>
                <wp:effectExtent l="0" t="0" r="0" b="0"/>
                <wp:wrapNone/>
                <wp:docPr id="2110"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0828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0D7484" w:rsidRDefault="000D7484" w:rsidP="00FF6A26">
                            <w:pPr>
                              <w:pStyle w:val="NormalWeb"/>
                              <w:spacing w:before="0" w:beforeAutospacing="0" w:after="0" w:afterAutospacing="0"/>
                              <w:textAlignment w:val="baseline"/>
                            </w:pPr>
                            <w:r w:rsidRPr="00FF6A26">
                              <w:rPr>
                                <w:rFonts w:ascii="Arial" w:hAnsi="Arial"/>
                                <w:b/>
                                <w:bCs/>
                                <w:color w:val="000000"/>
                                <w:kern w:val="24"/>
                                <w:sz w:val="16"/>
                                <w:szCs w:val="16"/>
                                <w:lang w:val="da-DK"/>
                              </w:rPr>
                              <w:t>Ja</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id="Text Box 96" o:spid="_x0000_s1047" type="#_x0000_t202" style="position:absolute;margin-left:275.65pt;margin-top:51.15pt;width:28.35pt;height:16.4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" filled="f" fillcolor="#4472c4 [3204]" stroked="f" strokecolor="black [3213]">
                <v:shadow color="#e7e6e6 [3214]"/>
                <v:textbox style="mso-fit-shape-to-text:t">
                  <w:txbxContent>
                    <w:p w:rsidR="000D7484" w:rsidRDefault="000D7484" w:rsidP="00FF6A26">
                      <w:pPr>
                        <w:pStyle w:val="NormalWeb"/>
                        <w:spacing w:before="0" w:beforeAutospacing="0" w:after="0" w:afterAutospacing="0"/>
                        <w:textAlignment w:val="baseline"/>
                      </w:pPr>
                      <w:r w:rsidRPr="00FF6A26">
                        <w:rPr>
                          <w:rFonts w:ascii="Arial" w:hAnsi="Arial"/>
                          <w:b/>
                          <w:bCs/>
                          <w:color w:val="000000"/>
                          <w:kern w:val="24"/>
                          <w:sz w:val="16"/>
                          <w:szCs w:val="16"/>
                          <w:lang w:val="da-DK"/>
                        </w:rPr>
                        <w:t>Ja</w:t>
                      </w:r>
                    </w:p>
                  </w:txbxContent>
                </v:textbox>
              </v:shape>
            </w:pict>
          </mc:Fallback>
        </mc:AlternateContent>
      </w:r>
      <w:r>
        <w:rPr>
          <w:noProof/>
        </w:rPr>
        <mc:AlternateContent>
          <mc:Choice Requires="wps">
            <w:drawing>
              <wp:anchor distT="0" distB="0" distL="114300" distR="114300" simplePos="0" relativeHeight="251684352" behindDoc="0" locked="0" layoutInCell="1" allowOverlap="1">
                <wp:simplePos x="0" y="0"/>
                <wp:positionH relativeFrom="column">
                  <wp:posOffset>0</wp:posOffset>
                </wp:positionH>
                <wp:positionV relativeFrom="paragraph">
                  <wp:posOffset>1513205</wp:posOffset>
                </wp:positionV>
                <wp:extent cx="1710690" cy="576580"/>
                <wp:effectExtent l="9525" t="17780" r="13335" b="15240"/>
                <wp:wrapNone/>
                <wp:docPr id="9" name="Oval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0690" cy="576580"/>
                        </a:xfrm>
                        <a:prstGeom prst="ellipse">
                          <a:avLst/>
                        </a:prstGeom>
                        <a:solidFill>
                          <a:srgbClr val="365F91"/>
                        </a:solidFill>
                        <a:ln w="19050">
                          <a:solidFill>
                            <a:srgbClr val="000000"/>
                          </a:solidFill>
                          <a:round/>
                          <a:headEnd/>
                          <a:tailEnd/>
                        </a:ln>
                        <a:effectLst/>
                        <a:extLs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rsidR="000D7484" w:rsidRDefault="000D7484" w:rsidP="00FF6A26">
                            <w:pPr>
                              <w:pStyle w:val="NormalWeb"/>
                              <w:spacing w:before="0" w:beforeAutospacing="0" w:after="0" w:afterAutospacing="0"/>
                              <w:jc w:val="center"/>
                              <w:textAlignment w:val="baseline"/>
                            </w:pPr>
                            <w:r w:rsidRPr="00FF6A26">
                              <w:rPr>
                                <w:rFonts w:ascii="Arial" w:hAnsi="Arial"/>
                                <w:b/>
                                <w:bCs/>
                                <w:color w:val="000000"/>
                                <w:kern w:val="24"/>
                                <w:sz w:val="18"/>
                                <w:szCs w:val="18"/>
                                <w:lang w:val="da-DK"/>
                              </w:rPr>
                              <w:t>I</w:t>
                            </w:r>
                            <w:r>
                              <w:rPr>
                                <w:rFonts w:ascii="Arial" w:hAnsi="Arial"/>
                                <w:b/>
                                <w:bCs/>
                                <w:color w:val="000000"/>
                                <w:kern w:val="24"/>
                                <w:sz w:val="18"/>
                                <w:szCs w:val="18"/>
                                <w:lang w:val="da-DK"/>
                              </w:rPr>
                              <w:t xml:space="preserve">ndigokarmin </w:t>
                            </w:r>
                            <w:r w:rsidRPr="00FF6A26">
                              <w:rPr>
                                <w:rFonts w:ascii="Arial" w:hAnsi="Arial"/>
                                <w:b/>
                                <w:bCs/>
                                <w:color w:val="000000"/>
                                <w:kern w:val="24"/>
                                <w:sz w:val="18"/>
                                <w:szCs w:val="18"/>
                                <w:lang w:val="da-DK"/>
                              </w:rPr>
                              <w:t xml:space="preserve">0,13% </w:t>
                            </w:r>
                          </w:p>
                        </w:txbxContent>
                      </wps:txbx>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Oval 103" o:spid="_x0000_s1048" style="position:absolute;margin-left:0;margin-top:119.15pt;width:134.7pt;height:45.4pt;z-index:2516843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" fillcolor="#365f91" strokeweight="1.5pt">
                <v:shadow color="#eeece1"/>
                <v:textbox>
                  <w:txbxContent>
                    <w:p w:rsidR="000D7484" w:rsidRDefault="000D7484" w:rsidP="00FF6A26">
                      <w:pPr>
                        <w:pStyle w:val="NormalWeb"/>
                        <w:spacing w:before="0" w:beforeAutospacing="0" w:after="0" w:afterAutospacing="0"/>
                        <w:jc w:val="center"/>
                        <w:textAlignment w:val="baseline"/>
                      </w:pPr>
                      <w:r w:rsidRPr="00FF6A26">
                        <w:rPr>
                          <w:rFonts w:ascii="Arial" w:hAnsi="Arial"/>
                          <w:b/>
                          <w:bCs/>
                          <w:color w:val="000000"/>
                          <w:kern w:val="24"/>
                          <w:sz w:val="18"/>
                          <w:szCs w:val="18"/>
                          <w:lang w:val="da-DK"/>
                        </w:rPr>
                        <w:t>I</w:t>
                      </w:r>
                      <w:r>
                        <w:rPr>
                          <w:rFonts w:ascii="Arial" w:hAnsi="Arial"/>
                          <w:b/>
                          <w:bCs/>
                          <w:color w:val="000000"/>
                          <w:kern w:val="24"/>
                          <w:sz w:val="18"/>
                          <w:szCs w:val="18"/>
                          <w:lang w:val="da-DK"/>
                        </w:rPr>
                        <w:t xml:space="preserve">ndigokarmin </w:t>
                      </w:r>
                      <w:r w:rsidRPr="00FF6A26">
                        <w:rPr>
                          <w:rFonts w:ascii="Arial" w:hAnsi="Arial"/>
                          <w:b/>
                          <w:bCs/>
                          <w:color w:val="000000"/>
                          <w:kern w:val="24"/>
                          <w:sz w:val="18"/>
                          <w:szCs w:val="18"/>
                          <w:lang w:val="da-DK"/>
                        </w:rPr>
                        <w:t xml:space="preserve">0,13% </w:t>
                      </w:r>
                    </w:p>
                  </w:txbxContent>
                </v:textbox>
              </v:oval>
            </w:pict>
          </mc:Fallback>
        </mc:AlternateContent>
      </w:r>
      <w:r>
        <w:rPr>
          <w:noProof/>
        </w:rPr>
        <mc:AlternateContent>
          <mc:Choice Requires="wps">
            <w:drawing>
              <wp:anchor distT="0" distB="0" distL="114300" distR="114300" simplePos="0" relativeHeight="251686400" behindDoc="0" locked="0" layoutInCell="1" allowOverlap="1">
                <wp:simplePos x="0" y="0"/>
                <wp:positionH relativeFrom="column">
                  <wp:posOffset>1196975</wp:posOffset>
                </wp:positionH>
                <wp:positionV relativeFrom="paragraph">
                  <wp:posOffset>5904230</wp:posOffset>
                </wp:positionV>
                <wp:extent cx="1712595" cy="576580"/>
                <wp:effectExtent l="15875" t="17780" r="14605" b="15240"/>
                <wp:wrapNone/>
                <wp:docPr id="8" name="Oval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2595" cy="576580"/>
                        </a:xfrm>
                        <a:prstGeom prst="ellipse">
                          <a:avLst/>
                        </a:prstGeom>
                        <a:solidFill>
                          <a:srgbClr val="C6D9F1"/>
                        </a:solidFill>
                        <a:ln w="19050">
                          <a:solidFill>
                            <a:srgbClr val="000000"/>
                          </a:solidFill>
                          <a:round/>
                          <a:headEnd/>
                          <a:tailEnd/>
                        </a:ln>
                        <a:effectLst/>
                        <a:extLs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rsidR="000D7484" w:rsidRDefault="000D7484" w:rsidP="00FF6A26">
                            <w:pPr>
                              <w:pStyle w:val="NormalWeb"/>
                              <w:spacing w:before="0" w:beforeAutospacing="0" w:after="0" w:afterAutospacing="0"/>
                              <w:jc w:val="center"/>
                              <w:textAlignment w:val="baseline"/>
                            </w:pPr>
                            <w:r w:rsidRPr="00FF6A26">
                              <w:rPr>
                                <w:rFonts w:ascii="Arial" w:hAnsi="Arial"/>
                                <w:b/>
                                <w:bCs/>
                                <w:color w:val="000000"/>
                                <w:kern w:val="24"/>
                                <w:sz w:val="18"/>
                                <w:szCs w:val="18"/>
                                <w:lang w:val="da-DK"/>
                              </w:rPr>
                              <w:t>I</w:t>
                            </w:r>
                            <w:r>
                              <w:rPr>
                                <w:rFonts w:ascii="Arial" w:hAnsi="Arial"/>
                                <w:b/>
                                <w:bCs/>
                                <w:color w:val="000000"/>
                                <w:kern w:val="24"/>
                                <w:sz w:val="18"/>
                                <w:szCs w:val="18"/>
                                <w:lang w:val="da-DK"/>
                              </w:rPr>
                              <w:t xml:space="preserve">ndigokarmin </w:t>
                            </w:r>
                            <w:r w:rsidRPr="00FF6A26">
                              <w:rPr>
                                <w:rFonts w:ascii="Arial" w:hAnsi="Arial"/>
                                <w:b/>
                                <w:bCs/>
                                <w:color w:val="000000"/>
                                <w:kern w:val="24"/>
                                <w:sz w:val="18"/>
                                <w:szCs w:val="18"/>
                                <w:lang w:val="da-DK"/>
                              </w:rPr>
                              <w:t xml:space="preserve">0,03% </w:t>
                            </w:r>
                          </w:p>
                        </w:txbxContent>
                      </wps:txbx>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Oval 107" o:spid="_x0000_s1049" style="position:absolute;margin-left:94.25pt;margin-top:464.9pt;width:134.85pt;height:45.4pt;z-index:2516864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" fillcolor="#c6d9f1" strokeweight="1.5pt">
                <v:shadow color="#eeece1"/>
                <v:textbox>
                  <w:txbxContent>
                    <w:p w:rsidR="000D7484" w:rsidRDefault="000D7484" w:rsidP="00FF6A26">
                      <w:pPr>
                        <w:pStyle w:val="NormalWeb"/>
                        <w:spacing w:before="0" w:beforeAutospacing="0" w:after="0" w:afterAutospacing="0"/>
                        <w:jc w:val="center"/>
                        <w:textAlignment w:val="baseline"/>
                      </w:pPr>
                      <w:r w:rsidRPr="00FF6A26">
                        <w:rPr>
                          <w:rFonts w:ascii="Arial" w:hAnsi="Arial"/>
                          <w:b/>
                          <w:bCs/>
                          <w:color w:val="000000"/>
                          <w:kern w:val="24"/>
                          <w:sz w:val="18"/>
                          <w:szCs w:val="18"/>
                          <w:lang w:val="da-DK"/>
                        </w:rPr>
                        <w:t>I</w:t>
                      </w:r>
                      <w:r>
                        <w:rPr>
                          <w:rFonts w:ascii="Arial" w:hAnsi="Arial"/>
                          <w:b/>
                          <w:bCs/>
                          <w:color w:val="000000"/>
                          <w:kern w:val="24"/>
                          <w:sz w:val="18"/>
                          <w:szCs w:val="18"/>
                          <w:lang w:val="da-DK"/>
                        </w:rPr>
                        <w:t xml:space="preserve">ndigokarmin </w:t>
                      </w:r>
                      <w:r w:rsidRPr="00FF6A26">
                        <w:rPr>
                          <w:rFonts w:ascii="Arial" w:hAnsi="Arial"/>
                          <w:b/>
                          <w:bCs/>
                          <w:color w:val="000000"/>
                          <w:kern w:val="24"/>
                          <w:sz w:val="18"/>
                          <w:szCs w:val="18"/>
                          <w:lang w:val="da-DK"/>
                        </w:rPr>
                        <w:t xml:space="preserve">0,03% </w:t>
                      </w:r>
                    </w:p>
                  </w:txbxContent>
                </v:textbox>
              </v:oval>
            </w:pict>
          </mc:Fallback>
        </mc:AlternateContent>
      </w:r>
      <w:r>
        <w:rPr>
          <w:noProof/>
        </w:rPr>
        <mc:AlternateContent>
          <mc:Choice Requires="wps">
            <w:drawing>
              <wp:anchor distT="0" distB="0" distL="114300" distR="114300" simplePos="0" relativeHeight="251687424" behindDoc="0" locked="0" layoutInCell="1" allowOverlap="1">
                <wp:simplePos x="0" y="0"/>
                <wp:positionH relativeFrom="column">
                  <wp:posOffset>1557655</wp:posOffset>
                </wp:positionH>
                <wp:positionV relativeFrom="paragraph">
                  <wp:posOffset>6985000</wp:posOffset>
                </wp:positionV>
                <wp:extent cx="1710690" cy="575945"/>
                <wp:effectExtent l="14605" t="12700" r="17780" b="11430"/>
                <wp:wrapNone/>
                <wp:docPr id="7" name="Oval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0690" cy="575945"/>
                        </a:xfrm>
                        <a:prstGeom prst="ellipse">
                          <a:avLst/>
                        </a:prstGeom>
                        <a:solidFill>
                          <a:srgbClr val="365F91"/>
                        </a:solidFill>
                        <a:ln w="19050">
                          <a:solidFill>
                            <a:srgbClr val="000000"/>
                          </a:solidFill>
                          <a:round/>
                          <a:headEnd/>
                          <a:tailEnd/>
                        </a:ln>
                        <a:effectLst/>
                        <a:extLs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rsidR="000D7484" w:rsidRDefault="000D7484" w:rsidP="00FF6A26">
                            <w:pPr>
                              <w:pStyle w:val="NormalWeb"/>
                              <w:spacing w:before="0" w:beforeAutospacing="0" w:after="0" w:afterAutospacing="0"/>
                              <w:jc w:val="center"/>
                              <w:textAlignment w:val="baseline"/>
                            </w:pPr>
                            <w:r w:rsidRPr="00FF6A26">
                              <w:rPr>
                                <w:rFonts w:ascii="Arial" w:hAnsi="Arial"/>
                                <w:b/>
                                <w:bCs/>
                                <w:color w:val="000000"/>
                                <w:kern w:val="24"/>
                                <w:sz w:val="18"/>
                                <w:szCs w:val="18"/>
                                <w:lang w:val="da-DK"/>
                              </w:rPr>
                              <w:t>I</w:t>
                            </w:r>
                            <w:r>
                              <w:rPr>
                                <w:rFonts w:ascii="Arial" w:hAnsi="Arial"/>
                                <w:b/>
                                <w:bCs/>
                                <w:color w:val="000000"/>
                                <w:kern w:val="24"/>
                                <w:sz w:val="18"/>
                                <w:szCs w:val="18"/>
                                <w:lang w:val="da-DK"/>
                              </w:rPr>
                              <w:t xml:space="preserve">ndigokarmin </w:t>
                            </w:r>
                            <w:r w:rsidRPr="00FF6A26">
                              <w:rPr>
                                <w:rFonts w:ascii="Arial" w:hAnsi="Arial"/>
                                <w:b/>
                                <w:bCs/>
                                <w:color w:val="000000"/>
                                <w:kern w:val="24"/>
                                <w:sz w:val="18"/>
                                <w:szCs w:val="18"/>
                                <w:lang w:val="da-DK"/>
                              </w:rPr>
                              <w:t xml:space="preserve">0,13% </w:t>
                            </w:r>
                          </w:p>
                        </w:txbxContent>
                      </wps:txbx>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Oval 108" o:spid="_x0000_s1050" style="position:absolute;margin-left:122.65pt;margin-top:550pt;width:134.7pt;height:45.35pt;z-index:2516874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" fillcolor="#365f91" strokeweight="1.5pt">
                <v:shadow color="#eeece1"/>
                <v:textbox>
                  <w:txbxContent>
                    <w:p w:rsidR="000D7484" w:rsidRDefault="000D7484" w:rsidP="00FF6A26">
                      <w:pPr>
                        <w:pStyle w:val="NormalWeb"/>
                        <w:spacing w:before="0" w:beforeAutospacing="0" w:after="0" w:afterAutospacing="0"/>
                        <w:jc w:val="center"/>
                        <w:textAlignment w:val="baseline"/>
                      </w:pPr>
                      <w:r w:rsidRPr="00FF6A26">
                        <w:rPr>
                          <w:rFonts w:ascii="Arial" w:hAnsi="Arial"/>
                          <w:b/>
                          <w:bCs/>
                          <w:color w:val="000000"/>
                          <w:kern w:val="24"/>
                          <w:sz w:val="18"/>
                          <w:szCs w:val="18"/>
                          <w:lang w:val="da-DK"/>
                        </w:rPr>
                        <w:t>I</w:t>
                      </w:r>
                      <w:r>
                        <w:rPr>
                          <w:rFonts w:ascii="Arial" w:hAnsi="Arial"/>
                          <w:b/>
                          <w:bCs/>
                          <w:color w:val="000000"/>
                          <w:kern w:val="24"/>
                          <w:sz w:val="18"/>
                          <w:szCs w:val="18"/>
                          <w:lang w:val="da-DK"/>
                        </w:rPr>
                        <w:t xml:space="preserve">ndigokarmin </w:t>
                      </w:r>
                      <w:r w:rsidRPr="00FF6A26">
                        <w:rPr>
                          <w:rFonts w:ascii="Arial" w:hAnsi="Arial"/>
                          <w:b/>
                          <w:bCs/>
                          <w:color w:val="000000"/>
                          <w:kern w:val="24"/>
                          <w:sz w:val="18"/>
                          <w:szCs w:val="18"/>
                          <w:lang w:val="da-DK"/>
                        </w:rPr>
                        <w:t xml:space="preserve">0,13% </w:t>
                      </w:r>
                    </w:p>
                  </w:txbxContent>
                </v:textbox>
              </v:oval>
            </w:pict>
          </mc:Fallback>
        </mc:AlternateContent>
      </w:r>
      <w:r>
        <w:rPr>
          <w:noProof/>
        </w:rPr>
        <mc:AlternateContent>
          <mc:Choice Requires="wps">
            <w:drawing>
              <wp:anchor distT="0" distB="0" distL="114300" distR="114300" simplePos="0" relativeHeight="251688448" behindDoc="0" locked="0" layoutInCell="1" allowOverlap="1">
                <wp:simplePos x="0" y="0"/>
                <wp:positionH relativeFrom="column">
                  <wp:posOffset>1916430</wp:posOffset>
                </wp:positionH>
                <wp:positionV relativeFrom="paragraph">
                  <wp:posOffset>6696075</wp:posOffset>
                </wp:positionV>
                <wp:extent cx="431800" cy="217805"/>
                <wp:effectExtent l="0" t="0" r="6350" b="0"/>
                <wp:wrapNone/>
                <wp:docPr id="2120"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217805"/>
                        </a:xfrm>
                        <a:prstGeom prst="rect">
                          <a:avLst/>
                        </a:prstGeom>
                        <a:solidFill>
                          <a:srgbClr val="00FF00"/>
                        </a:solidFill>
                        <a:ln w="9525">
                          <a:solidFill>
                            <a:srgbClr val="EEECE1"/>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0D7484" w:rsidRDefault="000D7484" w:rsidP="00FF6A26">
                            <w:pPr>
                              <w:pStyle w:val="NormalWeb"/>
                              <w:spacing w:before="0" w:beforeAutospacing="0" w:after="0" w:afterAutospacing="0"/>
                              <w:textAlignment w:val="baseline"/>
                            </w:pPr>
                            <w:r w:rsidRPr="00FF6A26">
                              <w:rPr>
                                <w:rFonts w:ascii="Arial" w:hAnsi="Arial"/>
                                <w:b/>
                                <w:bCs/>
                                <w:color w:val="000000"/>
                                <w:kern w:val="24"/>
                                <w:sz w:val="16"/>
                                <w:szCs w:val="16"/>
                                <w:lang w:val="da-DK"/>
                              </w:rPr>
                              <w:t>Nej</w:t>
                            </w:r>
                            <w:r>
                              <w:rPr>
                                <w:rFonts w:ascii="Arial" w:hAnsi="Arial"/>
                                <w:b/>
                                <w:bCs/>
                                <w:color w:val="000000"/>
                                <w:kern w:val="24"/>
                                <w:sz w:val="16"/>
                                <w:szCs w:val="16"/>
                                <w:lang w:val="da-DK"/>
                              </w:rPr>
                              <w:t>*</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id="Text Box 113" o:spid="_x0000_s1051" type="#_x0000_t202" style="position:absolute;margin-left:150.9pt;margin-top:527.25pt;width:34pt;height:17.1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" fillcolor="lime" strokecolor="#eeece1">
                <v:shadow color="#e7e6e6 [3214]"/>
                <v:textbox style="mso-fit-shape-to-text:t">
                  <w:txbxContent>
                    <w:p w:rsidR="000D7484" w:rsidRDefault="000D7484" w:rsidP="00FF6A26">
                      <w:pPr>
                        <w:pStyle w:val="NormalWeb"/>
                        <w:spacing w:before="0" w:beforeAutospacing="0" w:after="0" w:afterAutospacing="0"/>
                        <w:textAlignment w:val="baseline"/>
                      </w:pPr>
                      <w:r w:rsidRPr="00FF6A26">
                        <w:rPr>
                          <w:rFonts w:ascii="Arial" w:hAnsi="Arial"/>
                          <w:b/>
                          <w:bCs/>
                          <w:color w:val="000000"/>
                          <w:kern w:val="24"/>
                          <w:sz w:val="16"/>
                          <w:szCs w:val="16"/>
                          <w:lang w:val="da-DK"/>
                        </w:rPr>
                        <w:t>Nej</w:t>
                      </w:r>
                      <w:r>
                        <w:rPr>
                          <w:rFonts w:ascii="Arial" w:hAnsi="Arial"/>
                          <w:b/>
                          <w:bCs/>
                          <w:color w:val="000000"/>
                          <w:kern w:val="24"/>
                          <w:sz w:val="16"/>
                          <w:szCs w:val="16"/>
                          <w:lang w:val="da-DK"/>
                        </w:rPr>
                        <w:t>*</w:t>
                      </w:r>
                    </w:p>
                  </w:txbxContent>
                </v:textbox>
              </v:shape>
            </w:pict>
          </mc:Fallback>
        </mc:AlternateContent>
      </w:r>
      <w:r>
        <w:rPr>
          <w:noProof/>
        </w:rPr>
        <mc:AlternateContent>
          <mc:Choice Requires="wps">
            <w:drawing>
              <wp:anchor distT="0" distB="0" distL="114300" distR="114300" simplePos="0" relativeHeight="251690496" behindDoc="0" locked="0" layoutInCell="1" allowOverlap="1">
                <wp:simplePos x="0" y="0"/>
                <wp:positionH relativeFrom="column">
                  <wp:posOffset>1341755</wp:posOffset>
                </wp:positionH>
                <wp:positionV relativeFrom="paragraph">
                  <wp:posOffset>5091430</wp:posOffset>
                </wp:positionV>
                <wp:extent cx="718820" cy="220980"/>
                <wp:effectExtent l="0" t="0" r="5080" b="7620"/>
                <wp:wrapNone/>
                <wp:docPr id="212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820" cy="220980"/>
                        </a:xfrm>
                        <a:prstGeom prst="rect">
                          <a:avLst/>
                        </a:prstGeom>
                        <a:solidFill>
                          <a:srgbClr val="EEECE1"/>
                        </a:solidFill>
                        <a:ln w="12700">
                          <a:solidFill>
                            <a:sysClr val="windowText" lastClr="000000"/>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0D7484" w:rsidRDefault="000D7484" w:rsidP="00FF6A26">
                            <w:pPr>
                              <w:pStyle w:val="NormalWeb"/>
                              <w:spacing w:before="0" w:beforeAutospacing="0" w:after="0" w:afterAutospacing="0"/>
                              <w:textAlignment w:val="baseline"/>
                            </w:pPr>
                            <w:r w:rsidRPr="00FF6A26">
                              <w:rPr>
                                <w:rFonts w:ascii="Arial" w:hAnsi="Arial"/>
                                <w:b/>
                                <w:bCs/>
                                <w:color w:val="000000"/>
                                <w:kern w:val="24"/>
                                <w:sz w:val="16"/>
                                <w:szCs w:val="16"/>
                                <w:lang w:val="da-DK"/>
                              </w:rPr>
                              <w:t>Læsion</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id="Text Box 41" o:spid="_x0000_s1052" type="#_x0000_t202" style="position:absolute;margin-left:105.65pt;margin-top:400.9pt;width:56.6pt;height:17.4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" fillcolor="#eeece1" strokecolor="windowText" strokeweight="1pt">
                <v:shadow color="#e7e6e6 [3214]"/>
                <v:textbox style="mso-fit-shape-to-text:t">
                  <w:txbxContent>
                    <w:p w:rsidR="000D7484" w:rsidRDefault="000D7484" w:rsidP="00FF6A26">
                      <w:pPr>
                        <w:pStyle w:val="NormalWeb"/>
                        <w:spacing w:before="0" w:beforeAutospacing="0" w:after="0" w:afterAutospacing="0"/>
                        <w:textAlignment w:val="baseline"/>
                      </w:pPr>
                      <w:r w:rsidRPr="00FF6A26">
                        <w:rPr>
                          <w:rFonts w:ascii="Arial" w:hAnsi="Arial"/>
                          <w:b/>
                          <w:bCs/>
                          <w:color w:val="000000"/>
                          <w:kern w:val="24"/>
                          <w:sz w:val="16"/>
                          <w:szCs w:val="16"/>
                          <w:lang w:val="da-DK"/>
                        </w:rPr>
                        <w:t>Læsion</w:t>
                      </w:r>
                    </w:p>
                  </w:txbxContent>
                </v:textbox>
              </v:shape>
            </w:pict>
          </mc:Fallback>
        </mc:AlternateContent>
      </w:r>
      <w:r>
        <w:rPr>
          <w:noProof/>
        </w:rPr>
        <mc:AlternateContent>
          <mc:Choice Requires="wps">
            <w:drawing>
              <wp:anchor distT="0" distB="0" distL="114300" distR="114300" simplePos="0" relativeHeight="251691520" behindDoc="0" locked="0" layoutInCell="1" allowOverlap="1">
                <wp:simplePos x="0" y="0"/>
                <wp:positionH relativeFrom="column">
                  <wp:posOffset>2060575</wp:posOffset>
                </wp:positionH>
                <wp:positionV relativeFrom="paragraph">
                  <wp:posOffset>5295900</wp:posOffset>
                </wp:positionV>
                <wp:extent cx="431800" cy="220980"/>
                <wp:effectExtent l="0" t="0" r="6350" b="7620"/>
                <wp:wrapNone/>
                <wp:docPr id="2123"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220980"/>
                        </a:xfrm>
                        <a:prstGeom prst="rect">
                          <a:avLst/>
                        </a:prstGeom>
                        <a:solidFill>
                          <a:srgbClr val="00FF00"/>
                        </a:solidFill>
                        <a:ln w="12700">
                          <a:solidFill>
                            <a:sysClr val="windowText" lastClr="000000"/>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0D7484" w:rsidRDefault="000D7484" w:rsidP="00FF6A26">
                            <w:pPr>
                              <w:pStyle w:val="NormalWeb"/>
                              <w:spacing w:before="0" w:beforeAutospacing="0" w:after="0" w:afterAutospacing="0"/>
                              <w:textAlignment w:val="baseline"/>
                            </w:pPr>
                            <w:r w:rsidRPr="00FF6A26">
                              <w:rPr>
                                <w:rFonts w:ascii="Arial" w:hAnsi="Arial"/>
                                <w:color w:val="000000"/>
                                <w:kern w:val="24"/>
                                <w:sz w:val="16"/>
                                <w:szCs w:val="16"/>
                                <w:lang w:val="da-DK"/>
                              </w:rPr>
                              <w:t>Neg</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id="Text Box 52" o:spid="_x0000_s1053" type="#_x0000_t202" style="position:absolute;margin-left:162.25pt;margin-top:417pt;width:34pt;height:17.4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" fillcolor="lime" strokecolor="windowText" strokeweight="1pt">
                <v:shadow color="#e7e6e6 [3214]"/>
                <v:textbox style="mso-fit-shape-to-text:t">
                  <w:txbxContent>
                    <w:p w:rsidR="000D7484" w:rsidRDefault="000D7484" w:rsidP="00FF6A26">
                      <w:pPr>
                        <w:pStyle w:val="NormalWeb"/>
                        <w:spacing w:before="0" w:beforeAutospacing="0" w:after="0" w:afterAutospacing="0"/>
                        <w:textAlignment w:val="baseline"/>
                      </w:pPr>
                      <w:r w:rsidRPr="00FF6A26">
                        <w:rPr>
                          <w:rFonts w:ascii="Arial" w:hAnsi="Arial"/>
                          <w:color w:val="000000"/>
                          <w:kern w:val="24"/>
                          <w:sz w:val="16"/>
                          <w:szCs w:val="16"/>
                          <w:lang w:val="da-DK"/>
                        </w:rPr>
                        <w:t>Neg</w:t>
                      </w:r>
                    </w:p>
                  </w:txbxContent>
                </v:textbox>
              </v:shape>
            </w:pict>
          </mc:Fallback>
        </mc:AlternateContent>
      </w:r>
      <w:r>
        <w:rPr>
          <w:noProof/>
        </w:rPr>
        <mc:AlternateContent>
          <mc:Choice Requires="wps">
            <w:drawing>
              <wp:anchor distT="0" distB="0" distL="114300" distR="114300" simplePos="0" relativeHeight="251692544" behindDoc="0" locked="0" layoutInCell="1" allowOverlap="1">
                <wp:simplePos x="0" y="0"/>
                <wp:positionH relativeFrom="column">
                  <wp:posOffset>2492375</wp:posOffset>
                </wp:positionH>
                <wp:positionV relativeFrom="paragraph">
                  <wp:posOffset>5091430</wp:posOffset>
                </wp:positionV>
                <wp:extent cx="1081405" cy="220980"/>
                <wp:effectExtent l="0" t="0" r="4445" b="7620"/>
                <wp:wrapNone/>
                <wp:docPr id="2124"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1405" cy="220980"/>
                        </a:xfrm>
                        <a:prstGeom prst="rect">
                          <a:avLst/>
                        </a:prstGeom>
                        <a:solidFill>
                          <a:srgbClr val="FF0000"/>
                        </a:solidFill>
                        <a:ln w="12700">
                          <a:solidFill>
                            <a:sysClr val="windowText" lastClr="000000"/>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0D7484" w:rsidRDefault="000D7484" w:rsidP="00FF6A26">
                            <w:pPr>
                              <w:pStyle w:val="NormalWeb"/>
                              <w:spacing w:before="0" w:beforeAutospacing="0" w:after="0" w:afterAutospacing="0"/>
                              <w:jc w:val="center"/>
                              <w:textAlignment w:val="baseline"/>
                            </w:pPr>
                            <w:r w:rsidRPr="00FF6A26">
                              <w:rPr>
                                <w:rFonts w:ascii="Arial" w:hAnsi="Arial"/>
                                <w:color w:val="000000"/>
                                <w:kern w:val="24"/>
                                <w:sz w:val="16"/>
                                <w:szCs w:val="16"/>
                                <w:lang w:val="da-DK"/>
                              </w:rPr>
                              <w:t>LGD (inkl. multiple)</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id="Text Box 58" o:spid="_x0000_s1054" type="#_x0000_t202" style="position:absolute;margin-left:196.25pt;margin-top:400.9pt;width:85.15pt;height:17.4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" fillcolor="red" strokecolor="windowText" strokeweight="1pt">
                <v:shadow color="#e7e6e6 [3214]"/>
                <v:textbox style="mso-fit-shape-to-text:t">
                  <w:txbxContent>
                    <w:p w:rsidR="000D7484" w:rsidRDefault="000D7484" w:rsidP="00FF6A26">
                      <w:pPr>
                        <w:pStyle w:val="NormalWeb"/>
                        <w:spacing w:before="0" w:beforeAutospacing="0" w:after="0" w:afterAutospacing="0"/>
                        <w:jc w:val="center"/>
                        <w:textAlignment w:val="baseline"/>
                      </w:pPr>
                      <w:r w:rsidRPr="00FF6A26">
                        <w:rPr>
                          <w:rFonts w:ascii="Arial" w:hAnsi="Arial"/>
                          <w:color w:val="000000"/>
                          <w:kern w:val="24"/>
                          <w:sz w:val="16"/>
                          <w:szCs w:val="16"/>
                          <w:lang w:val="da-DK"/>
                        </w:rPr>
                        <w:t>LGD (inkl. multiple)</w:t>
                      </w:r>
                    </w:p>
                  </w:txbxContent>
                </v:textbox>
              </v:shape>
            </w:pict>
          </mc:Fallback>
        </mc:AlternateContent>
      </w:r>
      <w:r>
        <w:rPr>
          <w:noProof/>
        </w:rPr>
        <mc:AlternateContent>
          <mc:Choice Requires="wps">
            <w:drawing>
              <wp:anchor distT="0" distB="0" distL="114300" distR="114300" simplePos="0" relativeHeight="251693568" behindDoc="0" locked="0" layoutInCell="1" allowOverlap="1">
                <wp:simplePos x="0" y="0"/>
                <wp:positionH relativeFrom="column">
                  <wp:posOffset>3573780</wp:posOffset>
                </wp:positionH>
                <wp:positionV relativeFrom="paragraph">
                  <wp:posOffset>5091430</wp:posOffset>
                </wp:positionV>
                <wp:extent cx="431800" cy="220980"/>
                <wp:effectExtent l="0" t="0" r="6350" b="7620"/>
                <wp:wrapNone/>
                <wp:docPr id="2125"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220980"/>
                        </a:xfrm>
                        <a:prstGeom prst="rect">
                          <a:avLst/>
                        </a:prstGeom>
                        <a:solidFill>
                          <a:srgbClr val="FF0000"/>
                        </a:solidFill>
                        <a:ln w="12700">
                          <a:solidFill>
                            <a:sysClr val="windowText" lastClr="000000"/>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0D7484" w:rsidRDefault="000D7484" w:rsidP="00FF6A26">
                            <w:pPr>
                              <w:pStyle w:val="NormalWeb"/>
                              <w:spacing w:before="0" w:beforeAutospacing="0" w:after="0" w:afterAutospacing="0"/>
                              <w:textAlignment w:val="baseline"/>
                            </w:pPr>
                            <w:r w:rsidRPr="00FF6A26">
                              <w:rPr>
                                <w:rFonts w:ascii="Arial" w:hAnsi="Arial"/>
                                <w:color w:val="000000"/>
                                <w:kern w:val="24"/>
                                <w:sz w:val="16"/>
                                <w:szCs w:val="16"/>
                                <w:lang w:val="da-DK"/>
                              </w:rPr>
                              <w:t>HGD</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id="Text Box 62" o:spid="_x0000_s1055" type="#_x0000_t202" style="position:absolute;margin-left:281.4pt;margin-top:400.9pt;width:34pt;height:17.4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" fillcolor="red" strokecolor="windowText" strokeweight="1pt">
                <v:shadow color="#e7e6e6 [3214]"/>
                <v:textbox style="mso-fit-shape-to-text:t">
                  <w:txbxContent>
                    <w:p w:rsidR="000D7484" w:rsidRDefault="000D7484" w:rsidP="00FF6A26">
                      <w:pPr>
                        <w:pStyle w:val="NormalWeb"/>
                        <w:spacing w:before="0" w:beforeAutospacing="0" w:after="0" w:afterAutospacing="0"/>
                        <w:textAlignment w:val="baseline"/>
                      </w:pPr>
                      <w:r w:rsidRPr="00FF6A26">
                        <w:rPr>
                          <w:rFonts w:ascii="Arial" w:hAnsi="Arial"/>
                          <w:color w:val="000000"/>
                          <w:kern w:val="24"/>
                          <w:sz w:val="16"/>
                          <w:szCs w:val="16"/>
                          <w:lang w:val="da-DK"/>
                        </w:rPr>
                        <w:t>HGD</w:t>
                      </w:r>
                    </w:p>
                  </w:txbxContent>
                </v:textbox>
              </v:shape>
            </w:pict>
          </mc:Fallback>
        </mc:AlternateContent>
      </w:r>
      <w:r>
        <w:rPr>
          <w:noProof/>
        </w:rPr>
        <mc:AlternateContent>
          <mc:Choice Requires="wps">
            <w:drawing>
              <wp:anchor distT="0" distB="0" distL="114300" distR="114300" simplePos="0" relativeHeight="251694592" behindDoc="0" locked="0" layoutInCell="1" allowOverlap="1">
                <wp:simplePos x="0" y="0"/>
                <wp:positionH relativeFrom="column">
                  <wp:posOffset>4005580</wp:posOffset>
                </wp:positionH>
                <wp:positionV relativeFrom="paragraph">
                  <wp:posOffset>5091430</wp:posOffset>
                </wp:positionV>
                <wp:extent cx="712470" cy="220980"/>
                <wp:effectExtent l="0" t="0" r="0" b="7620"/>
                <wp:wrapNone/>
                <wp:docPr id="2126"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470" cy="220980"/>
                        </a:xfrm>
                        <a:prstGeom prst="rect">
                          <a:avLst/>
                        </a:prstGeom>
                        <a:solidFill>
                          <a:srgbClr val="FF0000"/>
                        </a:solidFill>
                        <a:ln w="12700">
                          <a:solidFill>
                            <a:sysClr val="windowText" lastClr="000000"/>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0D7484" w:rsidRDefault="000D7484" w:rsidP="00FF6A26">
                            <w:pPr>
                              <w:pStyle w:val="NormalWeb"/>
                              <w:spacing w:before="0" w:beforeAutospacing="0" w:after="0" w:afterAutospacing="0"/>
                              <w:textAlignment w:val="baseline"/>
                            </w:pPr>
                            <w:r w:rsidRPr="00FF6A26">
                              <w:rPr>
                                <w:rFonts w:ascii="Arial" w:hAnsi="Arial"/>
                                <w:color w:val="000000"/>
                                <w:kern w:val="24"/>
                                <w:sz w:val="16"/>
                                <w:szCs w:val="16"/>
                                <w:lang w:val="da-DK"/>
                              </w:rPr>
                              <w:t>Dysplasi</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id="Text Box 78" o:spid="_x0000_s1056" type="#_x0000_t202" style="position:absolute;margin-left:315.4pt;margin-top:400.9pt;width:56.1pt;height:17.4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" fillcolor="red" strokecolor="windowText" strokeweight="1pt">
                <v:shadow color="#e7e6e6 [3214]"/>
                <v:textbox style="mso-fit-shape-to-text:t">
                  <w:txbxContent>
                    <w:p w:rsidR="000D7484" w:rsidRDefault="000D7484" w:rsidP="00FF6A26">
                      <w:pPr>
                        <w:pStyle w:val="NormalWeb"/>
                        <w:spacing w:before="0" w:beforeAutospacing="0" w:after="0" w:afterAutospacing="0"/>
                        <w:textAlignment w:val="baseline"/>
                      </w:pPr>
                      <w:r w:rsidRPr="00FF6A26">
                        <w:rPr>
                          <w:rFonts w:ascii="Arial" w:hAnsi="Arial"/>
                          <w:color w:val="000000"/>
                          <w:kern w:val="24"/>
                          <w:sz w:val="16"/>
                          <w:szCs w:val="16"/>
                          <w:lang w:val="da-DK"/>
                        </w:rPr>
                        <w:t>Dysplasi</w:t>
                      </w:r>
                    </w:p>
                  </w:txbxContent>
                </v:textbox>
              </v:shape>
            </w:pict>
          </mc:Fallback>
        </mc:AlternateContent>
      </w:r>
      <w:r>
        <w:rPr>
          <w:noProof/>
        </w:rPr>
        <mc:AlternateContent>
          <mc:Choice Requires="wps">
            <w:drawing>
              <wp:anchor distT="0" distB="0" distL="114300" distR="114300" simplePos="0" relativeHeight="251695616" behindDoc="0" locked="0" layoutInCell="1" allowOverlap="1">
                <wp:simplePos x="0" y="0"/>
                <wp:positionH relativeFrom="column">
                  <wp:posOffset>4718050</wp:posOffset>
                </wp:positionH>
                <wp:positionV relativeFrom="paragraph">
                  <wp:posOffset>5091430</wp:posOffset>
                </wp:positionV>
                <wp:extent cx="1163955" cy="220980"/>
                <wp:effectExtent l="0" t="0" r="0" b="7620"/>
                <wp:wrapNone/>
                <wp:docPr id="2127"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3955" cy="220980"/>
                        </a:xfrm>
                        <a:prstGeom prst="rect">
                          <a:avLst/>
                        </a:prstGeom>
                        <a:solidFill>
                          <a:srgbClr val="FF0000"/>
                        </a:solidFill>
                        <a:ln w="12700">
                          <a:solidFill>
                            <a:sysClr val="windowText" lastClr="000000"/>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0D7484" w:rsidRDefault="000D7484" w:rsidP="00FF6A26">
                            <w:pPr>
                              <w:pStyle w:val="NormalWeb"/>
                              <w:spacing w:before="0" w:beforeAutospacing="0" w:after="0" w:afterAutospacing="0"/>
                              <w:textAlignment w:val="baseline"/>
                            </w:pPr>
                            <w:r w:rsidRPr="00FF6A26">
                              <w:rPr>
                                <w:rFonts w:ascii="Arial" w:hAnsi="Arial"/>
                                <w:color w:val="000000"/>
                                <w:kern w:val="24"/>
                                <w:sz w:val="16"/>
                                <w:szCs w:val="16"/>
                                <w:lang w:val="da-DK"/>
                              </w:rPr>
                              <w:t>Multiple. HGD/cancer</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id="Text Box 82" o:spid="_x0000_s1057" type="#_x0000_t202" style="position:absolute;margin-left:371.5pt;margin-top:400.9pt;width:91.65pt;height:17.4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" fillcolor="red" strokecolor="windowText" strokeweight="1pt">
                <v:shadow color="#e7e6e6 [3214]"/>
                <v:textbox style="mso-fit-shape-to-text:t">
                  <w:txbxContent>
                    <w:p w:rsidR="000D7484" w:rsidRDefault="000D7484" w:rsidP="00FF6A26">
                      <w:pPr>
                        <w:pStyle w:val="NormalWeb"/>
                        <w:spacing w:before="0" w:beforeAutospacing="0" w:after="0" w:afterAutospacing="0"/>
                        <w:textAlignment w:val="baseline"/>
                      </w:pPr>
                      <w:r w:rsidRPr="00FF6A26">
                        <w:rPr>
                          <w:rFonts w:ascii="Arial" w:hAnsi="Arial"/>
                          <w:color w:val="000000"/>
                          <w:kern w:val="24"/>
                          <w:sz w:val="16"/>
                          <w:szCs w:val="16"/>
                          <w:lang w:val="da-DK"/>
                        </w:rPr>
                        <w:t>Multiple. HGD/cancer</w:t>
                      </w:r>
                    </w:p>
                  </w:txbxContent>
                </v:textbox>
              </v:shape>
            </w:pict>
          </mc:Fallback>
        </mc:AlternateContent>
      </w:r>
      <w:r>
        <w:rPr>
          <w:noProof/>
        </w:rPr>
        <mc:AlternateContent>
          <mc:Choice Requires="wps">
            <w:drawing>
              <wp:anchor distT="0" distB="0" distL="114300" distR="114300" simplePos="0" relativeHeight="251696640" behindDoc="0" locked="0" layoutInCell="1" allowOverlap="1">
                <wp:simplePos x="0" y="0"/>
                <wp:positionH relativeFrom="column">
                  <wp:posOffset>2060575</wp:posOffset>
                </wp:positionH>
                <wp:positionV relativeFrom="paragraph">
                  <wp:posOffset>5091430</wp:posOffset>
                </wp:positionV>
                <wp:extent cx="431800" cy="220980"/>
                <wp:effectExtent l="0" t="0" r="6350" b="7620"/>
                <wp:wrapNone/>
                <wp:docPr id="2128"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220980"/>
                        </a:xfrm>
                        <a:prstGeom prst="rect">
                          <a:avLst/>
                        </a:prstGeom>
                        <a:solidFill>
                          <a:srgbClr val="00FF00"/>
                        </a:solidFill>
                        <a:ln w="12700">
                          <a:solidFill>
                            <a:sysClr val="windowText" lastClr="000000"/>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0D7484" w:rsidRDefault="000D7484" w:rsidP="00FF6A26">
                            <w:pPr>
                              <w:pStyle w:val="NormalWeb"/>
                              <w:spacing w:before="0" w:beforeAutospacing="0" w:after="0" w:afterAutospacing="0"/>
                              <w:textAlignment w:val="baseline"/>
                            </w:pPr>
                            <w:r w:rsidRPr="00FF6A26">
                              <w:rPr>
                                <w:rFonts w:ascii="Arial" w:hAnsi="Arial"/>
                                <w:color w:val="000000"/>
                                <w:kern w:val="24"/>
                                <w:sz w:val="16"/>
                                <w:szCs w:val="16"/>
                                <w:lang w:val="da-DK"/>
                              </w:rPr>
                              <w:t>Neg</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id="Text Box 51" o:spid="_x0000_s1058" type="#_x0000_t202" style="position:absolute;margin-left:162.25pt;margin-top:400.9pt;width:34pt;height:17.4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" fillcolor="lime" strokecolor="windowText" strokeweight="1pt">
                <v:shadow color="#e7e6e6 [3214]"/>
                <v:textbox style="mso-fit-shape-to-text:t">
                  <w:txbxContent>
                    <w:p w:rsidR="000D7484" w:rsidRDefault="000D7484" w:rsidP="00FF6A26">
                      <w:pPr>
                        <w:pStyle w:val="NormalWeb"/>
                        <w:spacing w:before="0" w:beforeAutospacing="0" w:after="0" w:afterAutospacing="0"/>
                        <w:textAlignment w:val="baseline"/>
                      </w:pPr>
                      <w:r w:rsidRPr="00FF6A26">
                        <w:rPr>
                          <w:rFonts w:ascii="Arial" w:hAnsi="Arial"/>
                          <w:color w:val="000000"/>
                          <w:kern w:val="24"/>
                          <w:sz w:val="16"/>
                          <w:szCs w:val="16"/>
                          <w:lang w:val="da-DK"/>
                        </w:rPr>
                        <w:t>Neg</w:t>
                      </w:r>
                    </w:p>
                  </w:txbxContent>
                </v:textbox>
              </v:shape>
            </w:pict>
          </mc:Fallback>
        </mc:AlternateContent>
      </w:r>
    </w:p>
    <w:p w:rsidR="000D7484" w:rsidRPr="00B12297" w:rsidRDefault="000D7484" w:rsidP="00C30E55">
      <w:pPr>
        <w:rPr>
          <w:b/>
          <w:i/>
          <w:szCs w:val="20"/>
        </w:rPr>
      </w:pPr>
    </w:p>
    <w:p w:rsidR="000D7484" w:rsidRPr="00B12297" w:rsidRDefault="00102BAE" w:rsidP="00C30E55">
      <w:pPr>
        <w:rPr>
          <w:b/>
          <w:i/>
          <w:szCs w:val="20"/>
        </w:rPr>
      </w:pPr>
      <w:r>
        <w:rPr>
          <w:noProof/>
        </w:rPr>
        <mc:AlternateContent>
          <mc:Choice Requires="wps">
            <w:drawing>
              <wp:anchor distT="0" distB="0" distL="114300" distR="114300" simplePos="0" relativeHeight="251682304" behindDoc="0" locked="0" layoutInCell="1" allowOverlap="1">
                <wp:simplePos x="0" y="0"/>
                <wp:positionH relativeFrom="column">
                  <wp:posOffset>4914265</wp:posOffset>
                </wp:positionH>
                <wp:positionV relativeFrom="paragraph">
                  <wp:posOffset>68580</wp:posOffset>
                </wp:positionV>
                <wp:extent cx="936625" cy="454660"/>
                <wp:effectExtent l="0" t="0" r="0" b="2540"/>
                <wp:wrapNone/>
                <wp:docPr id="2113"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6625" cy="454660"/>
                        </a:xfrm>
                        <a:prstGeom prst="rect">
                          <a:avLst/>
                        </a:prstGeom>
                        <a:solidFill>
                          <a:srgbClr val="FF66FF"/>
                        </a:solidFill>
                        <a:ln w="12700">
                          <a:solidFill>
                            <a:sysClr val="windowText" lastClr="000000"/>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0D7484" w:rsidRDefault="000D7484" w:rsidP="00FF6A26">
                            <w:pPr>
                              <w:pStyle w:val="NormalWeb"/>
                              <w:spacing w:before="0" w:beforeAutospacing="0" w:after="0" w:afterAutospacing="0"/>
                              <w:jc w:val="center"/>
                              <w:textAlignment w:val="baseline"/>
                            </w:pPr>
                            <w:r w:rsidRPr="00FF6A26">
                              <w:rPr>
                                <w:rFonts w:ascii="Arial" w:hAnsi="Arial"/>
                                <w:color w:val="000000"/>
                                <w:kern w:val="24"/>
                                <w:sz w:val="16"/>
                                <w:szCs w:val="16"/>
                                <w:lang w:val="da-DK"/>
                              </w:rPr>
                              <w:t>Biopsi mhp. dysplasi/cancer</w:t>
                            </w:r>
                          </w:p>
                          <w:p w:rsidR="000D7484" w:rsidRDefault="000D7484" w:rsidP="00FF6A26">
                            <w:pPr>
                              <w:pStyle w:val="NormalWeb"/>
                              <w:spacing w:before="0" w:beforeAutospacing="0" w:after="0" w:afterAutospacing="0"/>
                              <w:jc w:val="center"/>
                              <w:textAlignment w:val="baseline"/>
                            </w:pPr>
                            <w:r w:rsidRPr="00FF6A26">
                              <w:rPr>
                                <w:rFonts w:ascii="Arial" w:hAnsi="Arial"/>
                                <w:color w:val="000000"/>
                                <w:kern w:val="24"/>
                                <w:sz w:val="16"/>
                                <w:szCs w:val="16"/>
                                <w:lang w:val="da-DK"/>
                              </w:rPr>
                              <w:t>Tatovering</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id="Text Box 99" o:spid="_x0000_s1059" type="#_x0000_t202" style="position:absolute;margin-left:386.95pt;margin-top:5.4pt;width:73.75pt;height:35.8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" fillcolor="#f6f" strokecolor="windowText" strokeweight="1pt">
                <v:shadow color="#e7e6e6 [3214]"/>
                <v:textbox style="mso-fit-shape-to-text:t">
                  <w:txbxContent>
                    <w:p w:rsidR="000D7484" w:rsidRDefault="000D7484" w:rsidP="00FF6A26">
                      <w:pPr>
                        <w:pStyle w:val="NormalWeb"/>
                        <w:spacing w:before="0" w:beforeAutospacing="0" w:after="0" w:afterAutospacing="0"/>
                        <w:jc w:val="center"/>
                        <w:textAlignment w:val="baseline"/>
                      </w:pPr>
                      <w:r w:rsidRPr="00FF6A26">
                        <w:rPr>
                          <w:rFonts w:ascii="Arial" w:hAnsi="Arial"/>
                          <w:color w:val="000000"/>
                          <w:kern w:val="24"/>
                          <w:sz w:val="16"/>
                          <w:szCs w:val="16"/>
                          <w:lang w:val="da-DK"/>
                        </w:rPr>
                        <w:t>Biopsi mhp. dysplasi/cancer</w:t>
                      </w:r>
                    </w:p>
                    <w:p w:rsidR="000D7484" w:rsidRDefault="000D7484" w:rsidP="00FF6A26">
                      <w:pPr>
                        <w:pStyle w:val="NormalWeb"/>
                        <w:spacing w:before="0" w:beforeAutospacing="0" w:after="0" w:afterAutospacing="0"/>
                        <w:jc w:val="center"/>
                        <w:textAlignment w:val="baseline"/>
                      </w:pPr>
                      <w:r w:rsidRPr="00FF6A26">
                        <w:rPr>
                          <w:rFonts w:ascii="Arial" w:hAnsi="Arial"/>
                          <w:color w:val="000000"/>
                          <w:kern w:val="24"/>
                          <w:sz w:val="16"/>
                          <w:szCs w:val="16"/>
                          <w:lang w:val="da-DK"/>
                        </w:rPr>
                        <w:t>Tatovering</w:t>
                      </w:r>
                    </w:p>
                  </w:txbxContent>
                </v:textbox>
              </v:shape>
            </w:pict>
          </mc:Fallback>
        </mc:AlternateContent>
      </w:r>
    </w:p>
    <w:p w:rsidR="000D7484" w:rsidRPr="00B12297" w:rsidRDefault="00102BAE" w:rsidP="00C30E55">
      <w:pPr>
        <w:rPr>
          <w:i/>
          <w:szCs w:val="20"/>
        </w:rPr>
      </w:pPr>
      <w:r>
        <w:rPr>
          <w:noProof/>
        </w:rPr>
        <mc:AlternateContent>
          <mc:Choice Requires="wps">
            <w:drawing>
              <wp:anchor distT="0" distB="0" distL="114299" distR="114299" simplePos="0" relativeHeight="251677184" behindDoc="0" locked="0" layoutInCell="1" allowOverlap="1">
                <wp:simplePos x="0" y="0"/>
                <wp:positionH relativeFrom="column">
                  <wp:posOffset>914399</wp:posOffset>
                </wp:positionH>
                <wp:positionV relativeFrom="paragraph">
                  <wp:posOffset>2355850</wp:posOffset>
                </wp:positionV>
                <wp:extent cx="0" cy="457200"/>
                <wp:effectExtent l="57150" t="0" r="57150" b="19050"/>
                <wp:wrapNone/>
                <wp:docPr id="210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line">
                          <a:avLst/>
                        </a:prstGeom>
                        <a:noFill/>
                        <a:ln w="28575">
                          <a:solidFill>
                            <a:sysClr val="windowText" lastClr="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319D1FA" id="Line 89" o:spid="_x0000_s1026" style="position:absolute;z-index:2516771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in,185.5pt" to="1in,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" strokecolor="windowText" strokeweight="2.25pt">
                <v:stroke endarrow="block"/>
                <v:shadow color="#e7e6e6 [3214]"/>
                <o:lock v:ext="edit" shapetype="f"/>
              </v:line>
            </w:pict>
          </mc:Fallback>
        </mc:AlternateContent>
      </w:r>
      <w:r>
        <w:rPr>
          <w:noProof/>
        </w:rPr>
        <mc:AlternateContent>
          <mc:Choice Requires="wps">
            <w:drawing>
              <wp:anchor distT="0" distB="0" distL="114300" distR="114300" simplePos="0" relativeHeight="251697664" behindDoc="0" locked="0" layoutInCell="1" allowOverlap="1">
                <wp:simplePos x="0" y="0"/>
                <wp:positionH relativeFrom="column">
                  <wp:posOffset>4765675</wp:posOffset>
                </wp:positionH>
                <wp:positionV relativeFrom="paragraph">
                  <wp:posOffset>6257925</wp:posOffset>
                </wp:positionV>
                <wp:extent cx="370840" cy="217805"/>
                <wp:effectExtent l="12700" t="9525" r="6985" b="10795"/>
                <wp:wrapNone/>
                <wp:docPr id="6"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840" cy="217805"/>
                        </a:xfrm>
                        <a:prstGeom prst="rect">
                          <a:avLst/>
                        </a:prstGeom>
                        <a:solidFill>
                          <a:srgbClr val="FF0000"/>
                        </a:solidFill>
                        <a:ln w="9525">
                          <a:solidFill>
                            <a:srgbClr val="EEECE1"/>
                          </a:solidFill>
                          <a:miter lim="800000"/>
                          <a:headEnd/>
                          <a:tailEnd/>
                        </a:ln>
                        <a:effectLst/>
                        <a:extLs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rsidR="000D7484" w:rsidRDefault="000D7484" w:rsidP="007B37F6">
                            <w:pPr>
                              <w:pStyle w:val="NormalWeb"/>
                              <w:spacing w:before="0" w:beforeAutospacing="0" w:after="0" w:afterAutospacing="0"/>
                              <w:textAlignment w:val="baseline"/>
                            </w:pPr>
                            <w:r>
                              <w:rPr>
                                <w:rFonts w:ascii="Arial" w:hAnsi="Arial"/>
                                <w:b/>
                                <w:bCs/>
                                <w:color w:val="000000"/>
                                <w:kern w:val="24"/>
                                <w:sz w:val="16"/>
                                <w:szCs w:val="16"/>
                                <w:lang w:val="da-DK"/>
                              </w:rPr>
                              <w:t>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0" type="#_x0000_t202" style="position:absolute;margin-left:375.25pt;margin-top:492.75pt;width:29.2pt;height:17.1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" fillcolor="red" strokecolor="#eeece1">
                <v:shadow color="#eeece1"/>
                <v:textbox>
                  <w:txbxContent>
                    <w:p w:rsidR="000D7484" w:rsidRDefault="000D7484" w:rsidP="007B37F6">
                      <w:pPr>
                        <w:pStyle w:val="NormalWeb"/>
                        <w:spacing w:before="0" w:beforeAutospacing="0" w:after="0" w:afterAutospacing="0"/>
                        <w:textAlignment w:val="baseline"/>
                      </w:pPr>
                      <w:r>
                        <w:rPr>
                          <w:rFonts w:ascii="Arial" w:hAnsi="Arial"/>
                          <w:b/>
                          <w:bCs/>
                          <w:color w:val="000000"/>
                          <w:kern w:val="24"/>
                          <w:sz w:val="16"/>
                          <w:szCs w:val="16"/>
                          <w:lang w:val="da-DK"/>
                        </w:rPr>
                        <w:t>Ja*</w:t>
                      </w:r>
                    </w:p>
                  </w:txbxContent>
                </v:textbox>
              </v:shape>
            </w:pict>
          </mc:Fallback>
        </mc:AlternateContent>
      </w:r>
      <w:r>
        <w:rPr>
          <w:noProof/>
        </w:rPr>
        <mc:AlternateContent>
          <mc:Choice Requires="wps">
            <w:drawing>
              <wp:anchor distT="0" distB="0" distL="114300" distR="114300" simplePos="0" relativeHeight="251619840" behindDoc="0" locked="0" layoutInCell="1" allowOverlap="1">
                <wp:simplePos x="0" y="0"/>
                <wp:positionH relativeFrom="column">
                  <wp:posOffset>5080</wp:posOffset>
                </wp:positionH>
                <wp:positionV relativeFrom="paragraph">
                  <wp:posOffset>6186805</wp:posOffset>
                </wp:positionV>
                <wp:extent cx="6525895" cy="935355"/>
                <wp:effectExtent l="5080" t="5080" r="12700" b="12065"/>
                <wp:wrapNone/>
                <wp:docPr id="5"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5895" cy="935355"/>
                        </a:xfrm>
                        <a:prstGeom prst="rect">
                          <a:avLst/>
                        </a:prstGeom>
                        <a:solidFill>
                          <a:srgbClr val="365F91"/>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45757FD" id="Rectangle 105" o:spid="_x0000_s1026" style="position:absolute;margin-left:.4pt;margin-top:487.15pt;width:513.85pt;height:73.65pt;z-index:2516198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" fillcolor="#365f91">
                <v:shadow color="#eeece1"/>
              </v:rect>
            </w:pict>
          </mc:Fallback>
        </mc:AlternateContent>
      </w:r>
      <w:r>
        <w:rPr>
          <w:noProof/>
        </w:rPr>
        <mc:AlternateContent>
          <mc:Choice Requires="wps">
            <w:drawing>
              <wp:anchor distT="0" distB="0" distL="114300" distR="114300" simplePos="0" relativeHeight="251668992" behindDoc="0" locked="0" layoutInCell="1" allowOverlap="1">
                <wp:simplePos x="0" y="0"/>
                <wp:positionH relativeFrom="column">
                  <wp:posOffset>4005580</wp:posOffset>
                </wp:positionH>
                <wp:positionV relativeFrom="paragraph">
                  <wp:posOffset>4851400</wp:posOffset>
                </wp:positionV>
                <wp:extent cx="718820" cy="230505"/>
                <wp:effectExtent l="14605" t="12700" r="9525" b="13970"/>
                <wp:wrapNone/>
                <wp:docPr id="4"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820" cy="230505"/>
                        </a:xfrm>
                        <a:prstGeom prst="rect">
                          <a:avLst/>
                        </a:prstGeom>
                        <a:solidFill>
                          <a:srgbClr val="FF0000"/>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rsidR="000D7484" w:rsidRDefault="000D7484" w:rsidP="00FF6A26">
                            <w:pPr>
                              <w:pStyle w:val="NormalWeb"/>
                              <w:spacing w:before="0" w:beforeAutospacing="0" w:after="0" w:afterAutospacing="0"/>
                              <w:textAlignment w:val="baseline"/>
                            </w:pPr>
                            <w:r w:rsidRPr="00FF6A26">
                              <w:rPr>
                                <w:rFonts w:ascii="Arial" w:hAnsi="Arial"/>
                                <w:color w:val="000000"/>
                                <w:kern w:val="24"/>
                                <w:sz w:val="16"/>
                                <w:szCs w:val="16"/>
                                <w:lang w:val="da-DK"/>
                              </w:rPr>
                              <w:t>Dysplasi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 o:spid="_x0000_s1061" type="#_x0000_t202" style="position:absolute;margin-left:315.4pt;margin-top:382pt;width:56.6pt;height:18.1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" fillcolor="red" strokeweight="1pt">
                <v:shadow color="#eeece1"/>
                <v:textbox>
                  <w:txbxContent>
                    <w:p w:rsidR="000D7484" w:rsidRDefault="000D7484" w:rsidP="00FF6A26">
                      <w:pPr>
                        <w:pStyle w:val="NormalWeb"/>
                        <w:spacing w:before="0" w:beforeAutospacing="0" w:after="0" w:afterAutospacing="0"/>
                        <w:textAlignment w:val="baseline"/>
                      </w:pPr>
                      <w:r w:rsidRPr="00FF6A26">
                        <w:rPr>
                          <w:rFonts w:ascii="Arial" w:hAnsi="Arial"/>
                          <w:color w:val="000000"/>
                          <w:kern w:val="24"/>
                          <w:sz w:val="16"/>
                          <w:szCs w:val="16"/>
                          <w:lang w:val="da-DK"/>
                        </w:rPr>
                        <w:t>Dysplasi</w:t>
                      </w:r>
                    </w:p>
                  </w:txbxContent>
                </v:textbox>
              </v:shape>
            </w:pict>
          </mc:Fallback>
        </mc:AlternateContent>
      </w:r>
      <w:r>
        <w:rPr>
          <w:noProof/>
        </w:rPr>
        <mc:AlternateContent>
          <mc:Choice Requires="wps">
            <w:drawing>
              <wp:anchor distT="0" distB="0" distL="114300" distR="114300" simplePos="0" relativeHeight="251627008" behindDoc="0" locked="0" layoutInCell="1" allowOverlap="1">
                <wp:simplePos x="0" y="0"/>
                <wp:positionH relativeFrom="column">
                  <wp:posOffset>1957705</wp:posOffset>
                </wp:positionH>
                <wp:positionV relativeFrom="paragraph">
                  <wp:posOffset>423545</wp:posOffset>
                </wp:positionV>
                <wp:extent cx="1471295" cy="2540"/>
                <wp:effectExtent l="19050" t="19050" r="0" b="16510"/>
                <wp:wrapNone/>
                <wp:docPr id="2059"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1471295" cy="2540"/>
                        </a:xfrm>
                        <a:prstGeom prst="line">
                          <a:avLst/>
                        </a:prstGeom>
                        <a:noFill/>
                        <a:ln w="28575">
                          <a:solidFill>
                            <a:sysClr val="windowText" lastClr="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AB60A37" id="Line 10" o:spid="_x0000_s1026" style="position:absolute;flip:x y;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15pt,33.35pt" to="270pt,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" strokecolor="windowText" strokeweight="2.25pt">
                <v:shadow color="#e7e6e6 [3214]"/>
                <o:lock v:ext="edit" shapetype="f"/>
              </v:line>
            </w:pict>
          </mc:Fallback>
        </mc:AlternateContent>
      </w:r>
      <w:r>
        <w:rPr>
          <w:noProof/>
        </w:rPr>
        <mc:AlternateContent>
          <mc:Choice Requires="wps">
            <w:drawing>
              <wp:anchor distT="0" distB="0" distL="114299" distR="114299" simplePos="0" relativeHeight="251629056" behindDoc="0" locked="0" layoutInCell="1" allowOverlap="1">
                <wp:simplePos x="0" y="0"/>
                <wp:positionH relativeFrom="column">
                  <wp:posOffset>1957704</wp:posOffset>
                </wp:positionH>
                <wp:positionV relativeFrom="paragraph">
                  <wp:posOffset>425450</wp:posOffset>
                </wp:positionV>
                <wp:extent cx="0" cy="241300"/>
                <wp:effectExtent l="95250" t="0" r="38100" b="25400"/>
                <wp:wrapNone/>
                <wp:docPr id="206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41300"/>
                        </a:xfrm>
                        <a:prstGeom prst="line">
                          <a:avLst/>
                        </a:prstGeom>
                        <a:noFill/>
                        <a:ln w="28575">
                          <a:solidFill>
                            <a:sysClr val="windowText" lastClr="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A89C91A" id="Line 13" o:spid="_x0000_s1026" style="position:absolute;z-index:251629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54.15pt,33.5pt" to="154.1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" strokecolor="windowText" strokeweight="2.25pt">
                <v:stroke endarrow="block"/>
                <v:shadow color="#e7e6e6 [3214]"/>
                <o:lock v:ext="edit" shapetype="f"/>
              </v:line>
            </w:pict>
          </mc:Fallback>
        </mc:AlternateContent>
      </w:r>
      <w:r>
        <w:rPr>
          <w:noProof/>
        </w:rPr>
        <mc:AlternateContent>
          <mc:Choice Requires="wps">
            <w:drawing>
              <wp:anchor distT="0" distB="0" distL="114299" distR="114299" simplePos="0" relativeHeight="251633152" behindDoc="0" locked="0" layoutInCell="1" allowOverlap="1">
                <wp:simplePos x="0" y="0"/>
                <wp:positionH relativeFrom="column">
                  <wp:posOffset>4797424</wp:posOffset>
                </wp:positionH>
                <wp:positionV relativeFrom="paragraph">
                  <wp:posOffset>979170</wp:posOffset>
                </wp:positionV>
                <wp:extent cx="0" cy="167640"/>
                <wp:effectExtent l="95250" t="0" r="38100" b="22860"/>
                <wp:wrapNone/>
                <wp:docPr id="2065"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67640"/>
                        </a:xfrm>
                        <a:prstGeom prst="line">
                          <a:avLst/>
                        </a:prstGeom>
                        <a:noFill/>
                        <a:ln w="28575">
                          <a:solidFill>
                            <a:sysClr val="windowText" lastClr="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94B19AD" id="Line 22" o:spid="_x0000_s1026" style="position:absolute;z-index:251633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77.75pt,77.1pt" to="377.75pt,9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" strokecolor="windowText" strokeweight="2.25pt">
                <v:stroke endarrow="block"/>
                <v:shadow color="#e7e6e6 [3214]"/>
                <o:lock v:ext="edit" shapetype="f"/>
              </v:line>
            </w:pict>
          </mc:Fallback>
        </mc:AlternateContent>
      </w:r>
      <w:r>
        <w:rPr>
          <w:noProof/>
        </w:rPr>
        <mc:AlternateContent>
          <mc:Choice Requires="wps">
            <w:drawing>
              <wp:anchor distT="0" distB="0" distL="114300" distR="114300" simplePos="0" relativeHeight="251674112" behindDoc="0" locked="0" layoutInCell="1" allowOverlap="1">
                <wp:simplePos x="0" y="0"/>
                <wp:positionH relativeFrom="column">
                  <wp:posOffset>3435350</wp:posOffset>
                </wp:positionH>
                <wp:positionV relativeFrom="paragraph">
                  <wp:posOffset>4153535</wp:posOffset>
                </wp:positionV>
                <wp:extent cx="0" cy="304800"/>
                <wp:effectExtent l="95250" t="0" r="38100" b="19050"/>
                <wp:wrapNone/>
                <wp:docPr id="2105"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04800"/>
                        </a:xfrm>
                        <a:prstGeom prst="line">
                          <a:avLst/>
                        </a:prstGeom>
                        <a:noFill/>
                        <a:ln w="28575">
                          <a:solidFill>
                            <a:sysClr val="windowText" lastClr="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C962C8B" id="Line 86" o:spid="_x0000_s1026" style="position:absolute;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5pt,327.05pt" to="270.5pt,35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" strokecolor="windowText" strokeweight="2.25pt">
                <v:stroke endarrow="block"/>
                <v:shadow color="#e7e6e6 [3214]"/>
                <o:lock v:ext="edit" shapetype="f"/>
              </v:line>
            </w:pict>
          </mc:Fallback>
        </mc:AlternateContent>
      </w:r>
      <w:r>
        <w:rPr>
          <w:noProof/>
        </w:rPr>
        <mc:AlternateContent>
          <mc:Choice Requires="wps">
            <w:drawing>
              <wp:anchor distT="0" distB="0" distL="114299" distR="114299" simplePos="0" relativeHeight="251643392" behindDoc="0" locked="0" layoutInCell="1" allowOverlap="1">
                <wp:simplePos x="0" y="0"/>
                <wp:positionH relativeFrom="column">
                  <wp:posOffset>3427729</wp:posOffset>
                </wp:positionH>
                <wp:positionV relativeFrom="paragraph">
                  <wp:posOffset>1483995</wp:posOffset>
                </wp:positionV>
                <wp:extent cx="1270" cy="453390"/>
                <wp:effectExtent l="95250" t="19050" r="55880" b="22860"/>
                <wp:wrapNone/>
                <wp:docPr id="2075"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270" cy="453390"/>
                        </a:xfrm>
                        <a:prstGeom prst="line">
                          <a:avLst/>
                        </a:prstGeom>
                        <a:noFill/>
                        <a:ln w="28575">
                          <a:solidFill>
                            <a:sysClr val="windowText" lastClr="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C22C4D1" id="Line 35" o:spid="_x0000_s1026" style="position:absolute;z-index:2516433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69.9pt,116.85pt" to="270pt,15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" strokecolor="windowText" strokeweight="2.25pt">
                <v:stroke endarrow="block"/>
                <v:shadow color="#e7e6e6 [3214]"/>
                <o:lock v:ext="edit" shapetype="f"/>
              </v:line>
            </w:pict>
          </mc:Fallback>
        </mc:AlternateContent>
      </w:r>
      <w:r>
        <w:rPr>
          <w:noProof/>
        </w:rPr>
        <mc:AlternateContent>
          <mc:Choice Requires="wps">
            <w:drawing>
              <wp:anchor distT="0" distB="0" distL="114300" distR="114300" simplePos="0" relativeHeight="251653632" behindDoc="0" locked="0" layoutInCell="1" allowOverlap="1">
                <wp:simplePos x="0" y="0"/>
                <wp:positionH relativeFrom="column">
                  <wp:posOffset>3427730</wp:posOffset>
                </wp:positionH>
                <wp:positionV relativeFrom="paragraph">
                  <wp:posOffset>3373755</wp:posOffset>
                </wp:positionV>
                <wp:extent cx="1270" cy="325755"/>
                <wp:effectExtent l="95250" t="19050" r="55880" b="36195"/>
                <wp:wrapNone/>
                <wp:docPr id="2085"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270" cy="325755"/>
                        </a:xfrm>
                        <a:prstGeom prst="line">
                          <a:avLst/>
                        </a:prstGeom>
                        <a:noFill/>
                        <a:ln w="28575">
                          <a:solidFill>
                            <a:sysClr val="windowText" lastClr="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DD17198" id="Line 56"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9.9pt,265.65pt" to="270pt,29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" strokecolor="windowText" strokeweight="2.25pt">
                <v:stroke endarrow="block"/>
                <v:shadow color="#e7e6e6 [3214]"/>
                <o:lock v:ext="edit" shapetype="f"/>
              </v:line>
            </w:pict>
          </mc:Fallback>
        </mc:AlternateContent>
      </w:r>
      <w:r>
        <w:rPr>
          <w:noProof/>
        </w:rPr>
        <mc:AlternateContent>
          <mc:Choice Requires="wps">
            <w:drawing>
              <wp:anchor distT="0" distB="0" distL="114300" distR="114300" simplePos="0" relativeHeight="251675136" behindDoc="0" locked="0" layoutInCell="1" allowOverlap="1">
                <wp:simplePos x="0" y="0"/>
                <wp:positionH relativeFrom="column">
                  <wp:posOffset>3427730</wp:posOffset>
                </wp:positionH>
                <wp:positionV relativeFrom="paragraph">
                  <wp:posOffset>2510155</wp:posOffset>
                </wp:positionV>
                <wp:extent cx="1270" cy="292100"/>
                <wp:effectExtent l="95250" t="19050" r="55880" b="31750"/>
                <wp:wrapNone/>
                <wp:docPr id="2106"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270" cy="292100"/>
                        </a:xfrm>
                        <a:prstGeom prst="line">
                          <a:avLst/>
                        </a:prstGeom>
                        <a:noFill/>
                        <a:ln w="28575">
                          <a:solidFill>
                            <a:sysClr val="windowText" lastClr="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E7F7D53" id="Line 87" o:spid="_x0000_s1026" style="position:absolute;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9.9pt,197.65pt" to="270pt,2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" strokecolor="windowText" strokeweight="2.25pt">
                <v:stroke endarrow="block"/>
                <v:shadow color="#e7e6e6 [3214]"/>
                <o:lock v:ext="edit" shapetype="f"/>
              </v:line>
            </w:pict>
          </mc:Fallback>
        </mc:AlternateContent>
      </w:r>
      <w:r>
        <w:rPr>
          <w:noProof/>
        </w:rPr>
        <mc:AlternateContent>
          <mc:Choice Requires="wps">
            <w:drawing>
              <wp:anchor distT="0" distB="0" distL="114299" distR="114299" simplePos="0" relativeHeight="251676160" behindDoc="0" locked="0" layoutInCell="1" allowOverlap="1">
                <wp:simplePos x="0" y="0"/>
                <wp:positionH relativeFrom="column">
                  <wp:posOffset>5949949</wp:posOffset>
                </wp:positionH>
                <wp:positionV relativeFrom="paragraph">
                  <wp:posOffset>2510155</wp:posOffset>
                </wp:positionV>
                <wp:extent cx="0" cy="291465"/>
                <wp:effectExtent l="95250" t="0" r="38100" b="32385"/>
                <wp:wrapNone/>
                <wp:docPr id="2107"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91465"/>
                        </a:xfrm>
                        <a:prstGeom prst="line">
                          <a:avLst/>
                        </a:prstGeom>
                        <a:noFill/>
                        <a:ln w="28575">
                          <a:solidFill>
                            <a:sysClr val="windowText" lastClr="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FD44775" id="Line 88" o:spid="_x0000_s1026" style="position:absolute;z-index:2516761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68.5pt,197.65pt" to="468.5pt,2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" strokecolor="windowText" strokeweight="2.25pt">
                <v:stroke endarrow="block"/>
                <v:shadow color="#e7e6e6 [3214]"/>
                <o:lock v:ext="edit" shapetype="f"/>
              </v:line>
            </w:pict>
          </mc:Fallback>
        </mc:AlternateContent>
      </w:r>
      <w:r>
        <w:rPr>
          <w:noProof/>
        </w:rPr>
        <mc:AlternateContent>
          <mc:Choice Requires="wps">
            <w:drawing>
              <wp:anchor distT="4294967295" distB="4294967295" distL="114300" distR="114300" simplePos="0" relativeHeight="251689472" behindDoc="0" locked="0" layoutInCell="1" allowOverlap="1">
                <wp:simplePos x="0" y="0"/>
                <wp:positionH relativeFrom="column">
                  <wp:posOffset>5850890</wp:posOffset>
                </wp:positionH>
                <wp:positionV relativeFrom="paragraph">
                  <wp:posOffset>66674</wp:posOffset>
                </wp:positionV>
                <wp:extent cx="163195" cy="0"/>
                <wp:effectExtent l="0" t="95250" r="0" b="76200"/>
                <wp:wrapNone/>
                <wp:docPr id="2121" name="Lin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3195" cy="0"/>
                        </a:xfrm>
                        <a:prstGeom prst="line">
                          <a:avLst/>
                        </a:prstGeom>
                        <a:noFill/>
                        <a:ln w="28575">
                          <a:solidFill>
                            <a:sysClr val="windowText" lastClr="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0E892A2" id="Line 115" o:spid="_x0000_s1026" style="position:absolute;z-index:2516894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60.7pt,5.25pt" to="473.5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" strokecolor="windowText" strokeweight="2.25pt">
                <v:stroke endarrow="block"/>
                <v:shadow color="#e7e6e6 [3214]"/>
                <o:lock v:ext="edit" shapetype="f"/>
              </v:line>
            </w:pict>
          </mc:Fallback>
        </mc:AlternateContent>
      </w:r>
      <w:r>
        <w:rPr>
          <w:noProof/>
        </w:rPr>
        <mc:AlternateContent>
          <mc:Choice Requires="wps">
            <w:drawing>
              <wp:anchor distT="0" distB="0" distL="114300" distR="114300" simplePos="0" relativeHeight="251683328" behindDoc="0" locked="0" layoutInCell="1" allowOverlap="1">
                <wp:simplePos x="0" y="0"/>
                <wp:positionH relativeFrom="column">
                  <wp:posOffset>6021705</wp:posOffset>
                </wp:positionH>
                <wp:positionV relativeFrom="paragraph">
                  <wp:posOffset>66675</wp:posOffset>
                </wp:positionV>
                <wp:extent cx="504825" cy="208280"/>
                <wp:effectExtent l="0" t="0" r="0" b="0"/>
                <wp:wrapNone/>
                <wp:docPr id="2114"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208280"/>
                        </a:xfrm>
                        <a:prstGeom prst="rect">
                          <a:avLst/>
                        </a:prstGeom>
                        <a:solidFill>
                          <a:srgbClr val="FF0000"/>
                        </a:solidFill>
                        <a:ln>
                          <a:noFill/>
                        </a:ln>
                        <a:effectLst/>
                        <a:extLs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0D7484" w:rsidRDefault="000D7484" w:rsidP="00FF6A26">
                            <w:pPr>
                              <w:pStyle w:val="NormalWeb"/>
                              <w:spacing w:before="0" w:beforeAutospacing="0" w:after="0" w:afterAutospacing="0"/>
                              <w:textAlignment w:val="baseline"/>
                            </w:pPr>
                            <w:r w:rsidRPr="00FF6A26">
                              <w:rPr>
                                <w:rFonts w:ascii="Arial" w:hAnsi="Arial"/>
                                <w:color w:val="000000"/>
                                <w:kern w:val="24"/>
                                <w:sz w:val="16"/>
                                <w:szCs w:val="16"/>
                                <w:lang w:val="da-DK"/>
                              </w:rPr>
                              <w:t>Kirurgi</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id="Text Box 100" o:spid="_x0000_s1062" type="#_x0000_t202" style="position:absolute;margin-left:474.15pt;margin-top:5.25pt;width:39.75pt;height:16.4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" fillcolor="red" stroked="f" strokecolor="black [3213]">
                <v:shadow color="#e7e6e6 [3214]"/>
                <v:textbox style="mso-fit-shape-to-text:t">
                  <w:txbxContent>
                    <w:p w:rsidR="000D7484" w:rsidRDefault="000D7484" w:rsidP="00FF6A26">
                      <w:pPr>
                        <w:pStyle w:val="NormalWeb"/>
                        <w:spacing w:before="0" w:beforeAutospacing="0" w:after="0" w:afterAutospacing="0"/>
                        <w:textAlignment w:val="baseline"/>
                      </w:pPr>
                      <w:r w:rsidRPr="00FF6A26">
                        <w:rPr>
                          <w:rFonts w:ascii="Arial" w:hAnsi="Arial"/>
                          <w:color w:val="000000"/>
                          <w:kern w:val="24"/>
                          <w:sz w:val="16"/>
                          <w:szCs w:val="16"/>
                          <w:lang w:val="da-DK"/>
                        </w:rPr>
                        <w:t>Kirurgi</w:t>
                      </w:r>
                    </w:p>
                  </w:txbxContent>
                </v:textbox>
              </v:shape>
            </w:pict>
          </mc:Fallback>
        </mc:AlternateContent>
      </w:r>
      <w:r>
        <w:rPr>
          <w:noProof/>
        </w:rPr>
        <mc:AlternateContent>
          <mc:Choice Requires="wps">
            <w:drawing>
              <wp:anchor distT="4294967295" distB="4294967295" distL="114300" distR="114300" simplePos="0" relativeHeight="251680256" behindDoc="0" locked="0" layoutInCell="1" allowOverlap="1">
                <wp:simplePos x="0" y="0"/>
                <wp:positionH relativeFrom="column">
                  <wp:posOffset>4616450</wp:posOffset>
                </wp:positionH>
                <wp:positionV relativeFrom="paragraph">
                  <wp:posOffset>66674</wp:posOffset>
                </wp:positionV>
                <wp:extent cx="297815" cy="0"/>
                <wp:effectExtent l="0" t="95250" r="0" b="76200"/>
                <wp:wrapNone/>
                <wp:docPr id="2111"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97815" cy="0"/>
                        </a:xfrm>
                        <a:prstGeom prst="line">
                          <a:avLst/>
                        </a:prstGeom>
                        <a:noFill/>
                        <a:ln w="28575">
                          <a:solidFill>
                            <a:sysClr val="windowText" lastClr="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43CFF50" id="Line 97" o:spid="_x0000_s1026" style="position:absolute;z-index:2516802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3.5pt,5.25pt" to="386.9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" strokecolor="windowText" strokeweight="2.25pt">
                <v:stroke endarrow="block"/>
                <v:shadow color="#e7e6e6 [3214]"/>
                <o:lock v:ext="edit" shapetype="f"/>
              </v:line>
            </w:pict>
          </mc:Fallback>
        </mc:AlternateContent>
      </w:r>
      <w:r>
        <w:rPr>
          <w:noProof/>
        </w:rPr>
        <mc:AlternateContent>
          <mc:Choice Requires="wps">
            <w:drawing>
              <wp:anchor distT="0" distB="0" distL="114300" distR="114300" simplePos="0" relativeHeight="251681280" behindDoc="0" locked="0" layoutInCell="1" allowOverlap="1">
                <wp:simplePos x="0" y="0"/>
                <wp:positionH relativeFrom="column">
                  <wp:posOffset>4616450</wp:posOffset>
                </wp:positionH>
                <wp:positionV relativeFrom="paragraph">
                  <wp:posOffset>85090</wp:posOffset>
                </wp:positionV>
                <wp:extent cx="360680" cy="208280"/>
                <wp:effectExtent l="0" t="0" r="0" b="0"/>
                <wp:wrapNone/>
                <wp:docPr id="2112"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680" cy="20828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0D7484" w:rsidRDefault="000D7484" w:rsidP="00FF6A26">
                            <w:pPr>
                              <w:pStyle w:val="NormalWeb"/>
                              <w:spacing w:before="0" w:beforeAutospacing="0" w:after="0" w:afterAutospacing="0"/>
                              <w:textAlignment w:val="baseline"/>
                            </w:pPr>
                            <w:r w:rsidRPr="00FF6A26">
                              <w:rPr>
                                <w:rFonts w:ascii="Arial" w:hAnsi="Arial"/>
                                <w:b/>
                                <w:bCs/>
                                <w:color w:val="000000"/>
                                <w:kern w:val="24"/>
                                <w:sz w:val="16"/>
                                <w:szCs w:val="16"/>
                                <w:lang w:val="da-DK"/>
                              </w:rPr>
                              <w:t>Nej</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id="Text Box 98" o:spid="_x0000_s1063" type="#_x0000_t202" style="position:absolute;margin-left:363.5pt;margin-top:6.7pt;width:28.4pt;height:16.4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" filled="f" fillcolor="#4472c4 [3204]" stroked="f" strokecolor="black [3213]">
                <v:shadow color="#e7e6e6 [3214]"/>
                <v:textbox style="mso-fit-shape-to-text:t">
                  <w:txbxContent>
                    <w:p w:rsidR="000D7484" w:rsidRDefault="000D7484" w:rsidP="00FF6A26">
                      <w:pPr>
                        <w:pStyle w:val="NormalWeb"/>
                        <w:spacing w:before="0" w:beforeAutospacing="0" w:after="0" w:afterAutospacing="0"/>
                        <w:textAlignment w:val="baseline"/>
                      </w:pPr>
                      <w:r w:rsidRPr="00FF6A26">
                        <w:rPr>
                          <w:rFonts w:ascii="Arial" w:hAnsi="Arial"/>
                          <w:b/>
                          <w:bCs/>
                          <w:color w:val="000000"/>
                          <w:kern w:val="24"/>
                          <w:sz w:val="16"/>
                          <w:szCs w:val="16"/>
                          <w:lang w:val="da-DK"/>
                        </w:rPr>
                        <w:t>Nej</w:t>
                      </w:r>
                    </w:p>
                  </w:txbxContent>
                </v:textbox>
              </v:shape>
            </w:pict>
          </mc:Fallback>
        </mc:AlternateContent>
      </w:r>
      <w:r>
        <w:rPr>
          <w:noProof/>
        </w:rPr>
        <mc:AlternateContent>
          <mc:Choice Requires="wps">
            <w:drawing>
              <wp:anchor distT="0" distB="0" distL="114300" distR="114300" simplePos="0" relativeHeight="251640320" behindDoc="0" locked="0" layoutInCell="1" allowOverlap="1">
                <wp:simplePos x="0" y="0"/>
                <wp:positionH relativeFrom="column">
                  <wp:posOffset>4678680</wp:posOffset>
                </wp:positionH>
                <wp:positionV relativeFrom="paragraph">
                  <wp:posOffset>2802255</wp:posOffset>
                </wp:positionV>
                <wp:extent cx="1847215" cy="454660"/>
                <wp:effectExtent l="0" t="0" r="635" b="2540"/>
                <wp:wrapNone/>
                <wp:docPr id="207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215" cy="454660"/>
                        </a:xfrm>
                        <a:prstGeom prst="rect">
                          <a:avLst/>
                        </a:prstGeom>
                        <a:solidFill>
                          <a:srgbClr val="FF0000"/>
                        </a:solidFill>
                        <a:ln w="12700">
                          <a:solidFill>
                            <a:sysClr val="windowText" lastClr="000000"/>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0D7484" w:rsidRPr="00FF6A26" w:rsidRDefault="000D7484" w:rsidP="00FF6A26">
                            <w:pPr>
                              <w:pStyle w:val="NormalWeb"/>
                              <w:spacing w:before="0" w:beforeAutospacing="0" w:after="0" w:afterAutospacing="0"/>
                              <w:jc w:val="center"/>
                              <w:textAlignment w:val="baseline"/>
                              <w:rPr>
                                <w:lang w:val="da-DK"/>
                              </w:rPr>
                            </w:pPr>
                            <w:r w:rsidRPr="00FF6A26">
                              <w:rPr>
                                <w:rFonts w:ascii="Arial" w:hAnsi="Arial"/>
                                <w:color w:val="000000"/>
                                <w:kern w:val="24"/>
                                <w:sz w:val="16"/>
                                <w:szCs w:val="16"/>
                                <w:lang w:val="da-DK"/>
                              </w:rPr>
                              <w:t>Biopsi mhp. dysplasi/cancer</w:t>
                            </w:r>
                          </w:p>
                          <w:p w:rsidR="000D7484" w:rsidRPr="00FF6A26" w:rsidRDefault="000D7484" w:rsidP="00FF6A26">
                            <w:pPr>
                              <w:pStyle w:val="NormalWeb"/>
                              <w:spacing w:before="0" w:beforeAutospacing="0" w:after="0" w:afterAutospacing="0"/>
                              <w:jc w:val="center"/>
                              <w:textAlignment w:val="baseline"/>
                              <w:rPr>
                                <w:lang w:val="da-DK"/>
                              </w:rPr>
                            </w:pPr>
                            <w:r w:rsidRPr="00FF6A26">
                              <w:rPr>
                                <w:rFonts w:ascii="Arial" w:hAnsi="Arial"/>
                                <w:color w:val="000000"/>
                                <w:kern w:val="24"/>
                                <w:sz w:val="16"/>
                                <w:szCs w:val="16"/>
                                <w:lang w:val="da-DK"/>
                              </w:rPr>
                              <w:t>Tatovering</w:t>
                            </w:r>
                          </w:p>
                          <w:p w:rsidR="000D7484" w:rsidRPr="00FF6A26" w:rsidRDefault="000D7484" w:rsidP="00FF6A26">
                            <w:pPr>
                              <w:pStyle w:val="NormalWeb"/>
                              <w:spacing w:before="0" w:beforeAutospacing="0" w:after="0" w:afterAutospacing="0"/>
                              <w:jc w:val="center"/>
                              <w:textAlignment w:val="baseline"/>
                              <w:rPr>
                                <w:lang w:val="da-DK"/>
                              </w:rPr>
                            </w:pPr>
                            <w:r>
                              <w:rPr>
                                <w:rFonts w:ascii="Arial" w:hAnsi="Arial"/>
                                <w:color w:val="000000"/>
                                <w:kern w:val="24"/>
                                <w:sz w:val="16"/>
                                <w:szCs w:val="16"/>
                                <w:lang w:val="da-DK"/>
                              </w:rPr>
                              <w:t xml:space="preserve">Henvis hvis det </w:t>
                            </w:r>
                            <w:r w:rsidRPr="00FF6A26">
                              <w:rPr>
                                <w:rFonts w:ascii="Arial" w:hAnsi="Arial"/>
                                <w:color w:val="000000"/>
                                <w:kern w:val="24"/>
                                <w:sz w:val="16"/>
                                <w:szCs w:val="16"/>
                                <w:lang w:val="da-DK"/>
                              </w:rPr>
                              <w:t>ikke bekræftes</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id="Text Box 29" o:spid="_x0000_s1064" type="#_x0000_t202" style="position:absolute;margin-left:368.4pt;margin-top:220.65pt;width:145.45pt;height:35.8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" fillcolor="red" strokecolor="windowText" strokeweight="1pt">
                <v:shadow color="#e7e6e6 [3214]"/>
                <v:textbox style="mso-fit-shape-to-text:t">
                  <w:txbxContent>
                    <w:p w:rsidR="000D7484" w:rsidRPr="00FF6A26" w:rsidRDefault="000D7484" w:rsidP="00FF6A26">
                      <w:pPr>
                        <w:pStyle w:val="NormalWeb"/>
                        <w:spacing w:before="0" w:beforeAutospacing="0" w:after="0" w:afterAutospacing="0"/>
                        <w:jc w:val="center"/>
                        <w:textAlignment w:val="baseline"/>
                        <w:rPr>
                          <w:lang w:val="da-DK"/>
                        </w:rPr>
                      </w:pPr>
                      <w:r w:rsidRPr="00FF6A26">
                        <w:rPr>
                          <w:rFonts w:ascii="Arial" w:hAnsi="Arial"/>
                          <w:color w:val="000000"/>
                          <w:kern w:val="24"/>
                          <w:sz w:val="16"/>
                          <w:szCs w:val="16"/>
                          <w:lang w:val="da-DK"/>
                        </w:rPr>
                        <w:t>Biopsi mhp. dysplasi/cancer</w:t>
                      </w:r>
                    </w:p>
                    <w:p w:rsidR="000D7484" w:rsidRPr="00FF6A26" w:rsidRDefault="000D7484" w:rsidP="00FF6A26">
                      <w:pPr>
                        <w:pStyle w:val="NormalWeb"/>
                        <w:spacing w:before="0" w:beforeAutospacing="0" w:after="0" w:afterAutospacing="0"/>
                        <w:jc w:val="center"/>
                        <w:textAlignment w:val="baseline"/>
                        <w:rPr>
                          <w:lang w:val="da-DK"/>
                        </w:rPr>
                      </w:pPr>
                      <w:r w:rsidRPr="00FF6A26">
                        <w:rPr>
                          <w:rFonts w:ascii="Arial" w:hAnsi="Arial"/>
                          <w:color w:val="000000"/>
                          <w:kern w:val="24"/>
                          <w:sz w:val="16"/>
                          <w:szCs w:val="16"/>
                          <w:lang w:val="da-DK"/>
                        </w:rPr>
                        <w:t>Tatovering</w:t>
                      </w:r>
                    </w:p>
                    <w:p w:rsidR="000D7484" w:rsidRPr="00FF6A26" w:rsidRDefault="000D7484" w:rsidP="00FF6A26">
                      <w:pPr>
                        <w:pStyle w:val="NormalWeb"/>
                        <w:spacing w:before="0" w:beforeAutospacing="0" w:after="0" w:afterAutospacing="0"/>
                        <w:jc w:val="center"/>
                        <w:textAlignment w:val="baseline"/>
                        <w:rPr>
                          <w:lang w:val="da-DK"/>
                        </w:rPr>
                      </w:pPr>
                      <w:r>
                        <w:rPr>
                          <w:rFonts w:ascii="Arial" w:hAnsi="Arial"/>
                          <w:color w:val="000000"/>
                          <w:kern w:val="24"/>
                          <w:sz w:val="16"/>
                          <w:szCs w:val="16"/>
                          <w:lang w:val="da-DK"/>
                        </w:rPr>
                        <w:t xml:space="preserve">Henvis hvis det </w:t>
                      </w:r>
                      <w:r w:rsidRPr="00FF6A26">
                        <w:rPr>
                          <w:rFonts w:ascii="Arial" w:hAnsi="Arial"/>
                          <w:color w:val="000000"/>
                          <w:kern w:val="24"/>
                          <w:sz w:val="16"/>
                          <w:szCs w:val="16"/>
                          <w:lang w:val="da-DK"/>
                        </w:rPr>
                        <w:t>ikke bekræftes</w:t>
                      </w:r>
                    </w:p>
                  </w:txbxContent>
                </v:textbox>
              </v:shape>
            </w:pict>
          </mc:Fallback>
        </mc:AlternateContent>
      </w:r>
      <w:r>
        <w:rPr>
          <w:noProof/>
        </w:rPr>
        <mc:AlternateContent>
          <mc:Choice Requires="wps">
            <w:drawing>
              <wp:anchor distT="0" distB="0" distL="114300" distR="114300" simplePos="0" relativeHeight="251636224" behindDoc="0" locked="0" layoutInCell="1" allowOverlap="1">
                <wp:simplePos x="0" y="0"/>
                <wp:positionH relativeFrom="column">
                  <wp:posOffset>4581525</wp:posOffset>
                </wp:positionH>
                <wp:positionV relativeFrom="paragraph">
                  <wp:posOffset>1938655</wp:posOffset>
                </wp:positionV>
                <wp:extent cx="1949450" cy="571500"/>
                <wp:effectExtent l="0" t="0" r="0" b="0"/>
                <wp:wrapNone/>
                <wp:docPr id="2068"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0" cy="571500"/>
                        </a:xfrm>
                        <a:prstGeom prst="rect">
                          <a:avLst/>
                        </a:prstGeom>
                        <a:solidFill>
                          <a:srgbClr val="FF0000"/>
                        </a:solidFill>
                        <a:ln w="12700">
                          <a:solidFill>
                            <a:sysClr val="windowText" lastClr="000000"/>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0D7484" w:rsidRPr="00FF6A26" w:rsidRDefault="000D7484" w:rsidP="00FF6A26">
                            <w:pPr>
                              <w:pStyle w:val="NormalWeb"/>
                              <w:spacing w:before="0" w:beforeAutospacing="0" w:after="0" w:afterAutospacing="0"/>
                              <w:jc w:val="center"/>
                              <w:textAlignment w:val="baseline"/>
                              <w:rPr>
                                <w:lang w:val="da-DK"/>
                              </w:rPr>
                            </w:pPr>
                            <w:r w:rsidRPr="00FF6A26">
                              <w:rPr>
                                <w:rFonts w:ascii="Arial" w:hAnsi="Arial"/>
                                <w:color w:val="000000"/>
                                <w:kern w:val="24"/>
                                <w:sz w:val="16"/>
                                <w:szCs w:val="16"/>
                                <w:lang w:val="da-DK"/>
                              </w:rPr>
                              <w:t>Ikke-resektabel:</w:t>
                            </w:r>
                          </w:p>
                          <w:p w:rsidR="000D7484" w:rsidRPr="00FF6A26" w:rsidRDefault="000D7484" w:rsidP="00FF6A26">
                            <w:pPr>
                              <w:pStyle w:val="NormalWeb"/>
                              <w:spacing w:before="0" w:beforeAutospacing="0" w:after="0" w:afterAutospacing="0"/>
                              <w:jc w:val="center"/>
                              <w:textAlignment w:val="baseline"/>
                              <w:rPr>
                                <w:lang w:val="da-DK"/>
                              </w:rPr>
                            </w:pPr>
                            <w:r w:rsidRPr="00FF6A26">
                              <w:rPr>
                                <w:rFonts w:ascii="Arial" w:hAnsi="Arial"/>
                                <w:color w:val="000000"/>
                                <w:kern w:val="24"/>
                                <w:sz w:val="16"/>
                                <w:szCs w:val="16"/>
                                <w:lang w:val="da-DK"/>
                              </w:rPr>
                              <w:t>Dår</w:t>
                            </w:r>
                            <w:r>
                              <w:rPr>
                                <w:rFonts w:ascii="Arial" w:hAnsi="Arial"/>
                                <w:color w:val="000000"/>
                                <w:kern w:val="24"/>
                                <w:sz w:val="16"/>
                                <w:szCs w:val="16"/>
                                <w:lang w:val="da-DK"/>
                              </w:rPr>
                              <w:t xml:space="preserve">ligt afgrænset læsion, tegn på </w:t>
                            </w:r>
                            <w:r w:rsidRPr="00FF6A26">
                              <w:rPr>
                                <w:rFonts w:ascii="Arial" w:hAnsi="Arial"/>
                                <w:color w:val="000000"/>
                                <w:kern w:val="24"/>
                                <w:sz w:val="16"/>
                                <w:szCs w:val="16"/>
                                <w:lang w:val="da-DK"/>
                              </w:rPr>
                              <w:t>submukøs invasion, meget forsænket eller teknisk umuligt</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id="Text Box 25" o:spid="_x0000_s1065" type="#_x0000_t202" style="position:absolute;margin-left:360.75pt;margin-top:152.65pt;width:153.5pt;height:4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" fillcolor="red" strokecolor="windowText" strokeweight="1pt">
                <v:shadow color="#e7e6e6 [3214]"/>
                <v:textbox style="mso-fit-shape-to-text:t">
                  <w:txbxContent>
                    <w:p w:rsidR="000D7484" w:rsidRPr="00FF6A26" w:rsidRDefault="000D7484" w:rsidP="00FF6A26">
                      <w:pPr>
                        <w:pStyle w:val="NormalWeb"/>
                        <w:spacing w:before="0" w:beforeAutospacing="0" w:after="0" w:afterAutospacing="0"/>
                        <w:jc w:val="center"/>
                        <w:textAlignment w:val="baseline"/>
                        <w:rPr>
                          <w:lang w:val="da-DK"/>
                        </w:rPr>
                      </w:pPr>
                      <w:r w:rsidRPr="00FF6A26">
                        <w:rPr>
                          <w:rFonts w:ascii="Arial" w:hAnsi="Arial"/>
                          <w:color w:val="000000"/>
                          <w:kern w:val="24"/>
                          <w:sz w:val="16"/>
                          <w:szCs w:val="16"/>
                          <w:lang w:val="da-DK"/>
                        </w:rPr>
                        <w:t>Ikke-resektabel:</w:t>
                      </w:r>
                    </w:p>
                    <w:p w:rsidR="000D7484" w:rsidRPr="00FF6A26" w:rsidRDefault="000D7484" w:rsidP="00FF6A26">
                      <w:pPr>
                        <w:pStyle w:val="NormalWeb"/>
                        <w:spacing w:before="0" w:beforeAutospacing="0" w:after="0" w:afterAutospacing="0"/>
                        <w:jc w:val="center"/>
                        <w:textAlignment w:val="baseline"/>
                        <w:rPr>
                          <w:lang w:val="da-DK"/>
                        </w:rPr>
                      </w:pPr>
                      <w:r w:rsidRPr="00FF6A26">
                        <w:rPr>
                          <w:rFonts w:ascii="Arial" w:hAnsi="Arial"/>
                          <w:color w:val="000000"/>
                          <w:kern w:val="24"/>
                          <w:sz w:val="16"/>
                          <w:szCs w:val="16"/>
                          <w:lang w:val="da-DK"/>
                        </w:rPr>
                        <w:t>Dår</w:t>
                      </w:r>
                      <w:r>
                        <w:rPr>
                          <w:rFonts w:ascii="Arial" w:hAnsi="Arial"/>
                          <w:color w:val="000000"/>
                          <w:kern w:val="24"/>
                          <w:sz w:val="16"/>
                          <w:szCs w:val="16"/>
                          <w:lang w:val="da-DK"/>
                        </w:rPr>
                        <w:t xml:space="preserve">ligt afgrænset læsion, tegn på </w:t>
                      </w:r>
                      <w:r w:rsidRPr="00FF6A26">
                        <w:rPr>
                          <w:rFonts w:ascii="Arial" w:hAnsi="Arial"/>
                          <w:color w:val="000000"/>
                          <w:kern w:val="24"/>
                          <w:sz w:val="16"/>
                          <w:szCs w:val="16"/>
                          <w:lang w:val="da-DK"/>
                        </w:rPr>
                        <w:t>submukøs invasion, meget forsænket eller teknisk umuligt</w:t>
                      </w:r>
                    </w:p>
                  </w:txbxContent>
                </v:textbox>
              </v:shape>
            </w:pict>
          </mc:Fallback>
        </mc:AlternateContent>
      </w:r>
      <w:r>
        <w:rPr>
          <w:noProof/>
        </w:rPr>
        <mc:AlternateContent>
          <mc:Choice Requires="wps">
            <w:drawing>
              <wp:anchor distT="0" distB="0" distL="114300" distR="114300" simplePos="0" relativeHeight="251618816" behindDoc="0" locked="0" layoutInCell="1" allowOverlap="1">
                <wp:simplePos x="0" y="0"/>
                <wp:positionH relativeFrom="column">
                  <wp:posOffset>5080</wp:posOffset>
                </wp:positionH>
                <wp:positionV relativeFrom="paragraph">
                  <wp:posOffset>5085080</wp:posOffset>
                </wp:positionV>
                <wp:extent cx="6525895" cy="1101725"/>
                <wp:effectExtent l="5080" t="8255" r="12700" b="13970"/>
                <wp:wrapNone/>
                <wp:docPr id="3"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5895" cy="1101725"/>
                        </a:xfrm>
                        <a:prstGeom prst="rect">
                          <a:avLst/>
                        </a:prstGeom>
                        <a:solidFill>
                          <a:srgbClr val="C6D9F1"/>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2402954" id="Rectangle 106" o:spid="_x0000_s1026" style="position:absolute;margin-left:.4pt;margin-top:400.4pt;width:513.85pt;height:86.75pt;z-index:2516188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" fillcolor="#c6d9f1">
                <v:shadow color="#eeece1"/>
              </v:rect>
            </w:pict>
          </mc:Fallback>
        </mc:AlternateContent>
      </w:r>
      <w:r>
        <w:rPr>
          <w:noProof/>
        </w:rPr>
        <mc:AlternateContent>
          <mc:Choice Requires="wps">
            <w:drawing>
              <wp:anchor distT="0" distB="0" distL="114300" distR="114300" simplePos="0" relativeHeight="251620864" behindDoc="0" locked="0" layoutInCell="1" allowOverlap="1">
                <wp:simplePos x="0" y="0"/>
                <wp:positionH relativeFrom="column">
                  <wp:posOffset>0</wp:posOffset>
                </wp:positionH>
                <wp:positionV relativeFrom="paragraph">
                  <wp:posOffset>66675</wp:posOffset>
                </wp:positionV>
                <wp:extent cx="6525895" cy="1152525"/>
                <wp:effectExtent l="9525" t="9525" r="8255" b="9525"/>
                <wp:wrapNone/>
                <wp:docPr id="2"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5895" cy="1152525"/>
                        </a:xfrm>
                        <a:prstGeom prst="rect">
                          <a:avLst/>
                        </a:prstGeom>
                        <a:solidFill>
                          <a:srgbClr val="C6D9F1"/>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E1B62D3" id="Rectangle 102" o:spid="_x0000_s1026" style="position:absolute;margin-left:0;margin-top:5.25pt;width:513.85pt;height:90.75pt;z-index:2516208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" fillcolor="#c6d9f1">
                <v:shadow color="#eeece1"/>
              </v:rect>
            </w:pict>
          </mc:Fallback>
        </mc:AlternateContent>
      </w:r>
      <w:r>
        <w:rPr>
          <w:noProof/>
        </w:rPr>
        <mc:AlternateContent>
          <mc:Choice Requires="wps">
            <w:drawing>
              <wp:anchor distT="0" distB="0" distL="114300" distR="114300" simplePos="0" relativeHeight="251621888" behindDoc="0" locked="0" layoutInCell="1" allowOverlap="1">
                <wp:simplePos x="0" y="0"/>
                <wp:positionH relativeFrom="column">
                  <wp:posOffset>0</wp:posOffset>
                </wp:positionH>
                <wp:positionV relativeFrom="paragraph">
                  <wp:posOffset>1075055</wp:posOffset>
                </wp:positionV>
                <wp:extent cx="6525895" cy="1727200"/>
                <wp:effectExtent l="9525" t="8255" r="8255" b="7620"/>
                <wp:wrapNone/>
                <wp:docPr id="1"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5895" cy="1727200"/>
                        </a:xfrm>
                        <a:prstGeom prst="rect">
                          <a:avLst/>
                        </a:prstGeom>
                        <a:solidFill>
                          <a:srgbClr val="365F91"/>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799540C" id="Rectangle 101" o:spid="_x0000_s1026" style="position:absolute;margin-left:0;margin-top:84.65pt;width:513.85pt;height:136pt;z-index:2516218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" fillcolor="#365f91">
                <v:shadow color="#eeece1"/>
              </v:rect>
            </w:pict>
          </mc:Fallback>
        </mc:AlternateContent>
      </w:r>
      <w:r>
        <w:rPr>
          <w:noProof/>
        </w:rPr>
        <mc:AlternateContent>
          <mc:Choice Requires="wps">
            <w:drawing>
              <wp:anchor distT="0" distB="0" distL="114299" distR="114299" simplePos="0" relativeHeight="251685376" behindDoc="0" locked="0" layoutInCell="1" allowOverlap="1">
                <wp:simplePos x="0" y="0"/>
                <wp:positionH relativeFrom="column">
                  <wp:posOffset>981074</wp:posOffset>
                </wp:positionH>
                <wp:positionV relativeFrom="paragraph">
                  <wp:posOffset>785495</wp:posOffset>
                </wp:positionV>
                <wp:extent cx="0" cy="288925"/>
                <wp:effectExtent l="95250" t="0" r="38100" b="34925"/>
                <wp:wrapNone/>
                <wp:docPr id="2116"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88925"/>
                        </a:xfrm>
                        <a:prstGeom prst="line">
                          <a:avLst/>
                        </a:prstGeom>
                        <a:noFill/>
                        <a:ln w="28575">
                          <a:solidFill>
                            <a:sysClr val="windowText" lastClr="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A21E1EA" id="Line 104" o:spid="_x0000_s1026" style="position:absolute;z-index:2516853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77.25pt,61.85pt" to="77.25pt,8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" strokecolor="windowText" strokeweight="2.25pt">
                <v:stroke endarrow="block"/>
                <v:shadow color="#e7e6e6 [3214]"/>
                <o:lock v:ext="edit" shapetype="f"/>
              </v:line>
            </w:pict>
          </mc:Fallback>
        </mc:AlternateContent>
      </w:r>
      <w:r>
        <w:rPr>
          <w:noProof/>
        </w:rPr>
        <mc:AlternateContent>
          <mc:Choice Requires="wps">
            <w:drawing>
              <wp:anchor distT="0" distB="0" distL="114299" distR="114299" simplePos="0" relativeHeight="251646464" behindDoc="0" locked="0" layoutInCell="1" allowOverlap="1">
                <wp:simplePos x="0" y="0"/>
                <wp:positionH relativeFrom="column">
                  <wp:posOffset>981074</wp:posOffset>
                </wp:positionH>
                <wp:positionV relativeFrom="paragraph">
                  <wp:posOffset>3150870</wp:posOffset>
                </wp:positionV>
                <wp:extent cx="0" cy="4333240"/>
                <wp:effectExtent l="95250" t="0" r="57150" b="29210"/>
                <wp:wrapNone/>
                <wp:docPr id="2078"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333240"/>
                        </a:xfrm>
                        <a:prstGeom prst="line">
                          <a:avLst/>
                        </a:prstGeom>
                        <a:noFill/>
                        <a:ln w="28575">
                          <a:solidFill>
                            <a:sysClr val="windowText" lastClr="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32A8296" id="Line 38" o:spid="_x0000_s1026" style="position:absolute;z-index:2516464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77.25pt,248.1pt" to="77.25pt,58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" strokecolor="windowText" strokeweight="2.25pt">
                <v:stroke endarrow="block"/>
                <v:shadow color="#e7e6e6 [3214]"/>
                <o:lock v:ext="edit" shapetype="f"/>
              </v:line>
            </w:pict>
          </mc:Fallback>
        </mc:AlternateContent>
      </w:r>
      <w:r w:rsidR="000D7484" w:rsidRPr="00B12297">
        <w:rPr>
          <w:b/>
          <w:i/>
          <w:szCs w:val="20"/>
        </w:rPr>
        <w:br w:type="page"/>
        <w:t>Særlige patientgrupper</w:t>
      </w:r>
    </w:p>
    <w:p w:rsidR="000D7484" w:rsidRPr="00B12297" w:rsidRDefault="000D7484" w:rsidP="00C30E55">
      <w:pPr>
        <w:rPr>
          <w:b/>
          <w:i/>
          <w:szCs w:val="20"/>
        </w:rPr>
      </w:pPr>
    </w:p>
    <w:p w:rsidR="000D7484" w:rsidRPr="00B12297" w:rsidRDefault="000D7484" w:rsidP="00C30E55">
      <w:pPr>
        <w:rPr>
          <w:b/>
          <w:i/>
          <w:szCs w:val="20"/>
        </w:rPr>
      </w:pPr>
      <w:r w:rsidRPr="00B12297">
        <w:rPr>
          <w:b/>
          <w:i/>
          <w:szCs w:val="20"/>
        </w:rPr>
        <w:t>Patienter med colitis ulcerosa, kolektomi og efterladt rectumstump</w:t>
      </w:r>
    </w:p>
    <w:p w:rsidR="000D7484" w:rsidRPr="00B12297" w:rsidRDefault="000D7484" w:rsidP="00C30E55">
      <w:pPr>
        <w:numPr>
          <w:ilvl w:val="0"/>
          <w:numId w:val="5"/>
        </w:numPr>
        <w:rPr>
          <w:szCs w:val="20"/>
        </w:rPr>
      </w:pPr>
      <w:r w:rsidRPr="00B12297">
        <w:rPr>
          <w:szCs w:val="20"/>
        </w:rPr>
        <w:t>Efter kolektomi for colitis ulcerosa er der fortsat en risiko for udvikling af cancer i rectumstumpen.</w:t>
      </w:r>
      <w:hyperlink w:anchor="_ENREF_42" w:tooltip="Filipe, 1985 #75" w:history="1">
        <w:r>
          <w:rPr>
            <w:szCs w:val="20"/>
          </w:rPr>
          <w:fldChar w:fldCharType="begin">
            <w:fldData xml:space="preserve">PEVuZE5vdGU+PENpdGU+PEF1dGhvcj5GaWxpcGU8L0F1dGhvcj48WWVhcj4xOTg1PC9ZZWFyPjxS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</w:fldData>
          </w:fldChar>
        </w:r>
        <w:r>
          <w:rPr>
            <w:szCs w:val="20"/>
          </w:rPr>
          <w:instrText xml:space="preserve"> ADDIN EN.CITE </w:instrText>
        </w:r>
        <w:r>
          <w:rPr>
            <w:szCs w:val="20"/>
          </w:rPr>
          <w:fldChar w:fldCharType="begin">
            <w:fldData xml:space="preserve">PEVuZE5vdGU+PENpdGU+PEF1dGhvcj5GaWxpcGU8L0F1dGhvcj48WWVhcj4xOTg1PC9ZZWFyPjxS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</w:fldData>
          </w:fldChar>
        </w:r>
        <w:r>
          <w:rPr>
            <w:szCs w:val="20"/>
          </w:rPr>
          <w:instrText xml:space="preserve"> ADDIN EN.CITE.DATA </w:instrText>
        </w:r>
        <w:r>
          <w:rPr>
            <w:szCs w:val="20"/>
          </w:rPr>
        </w:r>
        <w:r>
          <w:rPr>
            <w:szCs w:val="20"/>
          </w:rPr>
          <w:fldChar w:fldCharType="end"/>
        </w:r>
        <w:r>
          <w:rPr>
            <w:szCs w:val="20"/>
          </w:rPr>
        </w:r>
        <w:r>
          <w:rPr>
            <w:szCs w:val="20"/>
          </w:rPr>
          <w:fldChar w:fldCharType="separate"/>
        </w:r>
        <w:r w:rsidRPr="00036987">
          <w:rPr>
            <w:noProof/>
            <w:szCs w:val="20"/>
            <w:vertAlign w:val="superscript"/>
          </w:rPr>
          <w:t>42-45</w:t>
        </w:r>
        <w:r>
          <w:rPr>
            <w:szCs w:val="20"/>
          </w:rPr>
          <w:fldChar w:fldCharType="end"/>
        </w:r>
      </w:hyperlink>
    </w:p>
    <w:p w:rsidR="000D7484" w:rsidRPr="00B12297" w:rsidRDefault="000D7484" w:rsidP="00C30E55">
      <w:pPr>
        <w:numPr>
          <w:ilvl w:val="0"/>
          <w:numId w:val="5"/>
        </w:numPr>
        <w:rPr>
          <w:szCs w:val="20"/>
        </w:rPr>
      </w:pPr>
      <w:r w:rsidRPr="00B12297">
        <w:rPr>
          <w:szCs w:val="20"/>
        </w:rPr>
        <w:t>Risikoen for cancer i rectumstumpen synes at stige med sygdomsvarigheden.</w:t>
      </w:r>
      <w:hyperlink w:anchor="_ENREF_44" w:tooltip="Baker, 1978 #77" w:history="1">
        <w:r>
          <w:rPr>
            <w:szCs w:val="20"/>
          </w:rPr>
          <w:fldChar w:fldCharType="begin"/>
        </w:r>
        <w:r>
          <w:rPr>
            <w:szCs w:val="20"/>
          </w:rPr>
          <w:instrText xml:space="preserve"> ADDIN EN.CITE &lt;EndNote&gt;&lt;Cite&gt;&lt;Author&gt;Baker&lt;/Author&gt;&lt;Year&gt;1978&lt;/Year&gt;&lt;RecNum&gt;77&lt;/RecNum&gt;&lt;DisplayText&gt;&lt;style face="superscript"&gt;44&lt;/style&gt;&lt;/DisplayText&gt;&lt;record&gt;&lt;rec-number&gt;77&lt;/rec-number&gt;&lt;foreign-keys&gt;&lt;key app="EN" db-id="aasrx9x57a2sweesfz5xr9em02efte59darf"&gt;77&lt;/key&gt;&lt;/foreign-keys&gt;&lt;ref-type name="Journal Article"&gt;17&lt;/ref-type&gt;&lt;contributors&gt;&lt;authors&gt;&lt;author&gt;Baker, W. N.&lt;/author&gt;&lt;author&gt;Glass, R. E.&lt;/author&gt;&lt;author&gt;Ritchie, J. K.&lt;/author&gt;&lt;author&gt;Aylett, S. O.&lt;/author&gt;&lt;/authors&gt;&lt;/contributors&gt;&lt;titles&gt;&lt;title&gt;Cancer of the rectum following colectomy and ileorectal anastomosis for ulcerative colitis&lt;/title&gt;&lt;secondary-title&gt;Br J Surg&lt;/secondary-title&gt;&lt;/titles&gt;&lt;periodical&gt;&lt;full-title&gt;Br J Surg&lt;/full-title&gt;&lt;/periodical&gt;&lt;pages&gt;862-8&lt;/pages&gt;&lt;volume&gt;65&lt;/volume&gt;&lt;number&gt;12&lt;/number&gt;&lt;edition&gt;1978/12/01&lt;/edition&gt;&lt;keywords&gt;&lt;keyword&gt;Adolescent&lt;/keyword&gt;&lt;keyword&gt;Adult&lt;/keyword&gt;&lt;keyword&gt;Aged&lt;/keyword&gt;&lt;keyword&gt;Child&lt;/keyword&gt;&lt;keyword&gt;Colectomy/*adverse effects&lt;/keyword&gt;&lt;keyword&gt;Colitis, Ulcerative/*surgery&lt;/keyword&gt;&lt;keyword&gt;Female&lt;/keyword&gt;&lt;keyword&gt;Follow-Up Studies&lt;/keyword&gt;&lt;keyword&gt;Humans&lt;/keyword&gt;&lt;keyword&gt;Ileum/*surgery&lt;/keyword&gt;&lt;keyword&gt;Male&lt;/keyword&gt;&lt;keyword&gt;Middle Aged&lt;/keyword&gt;&lt;keyword&gt;Prognosis&lt;/keyword&gt;&lt;keyword&gt;Rectal Neoplasms/*etiology&lt;/keyword&gt;&lt;keyword&gt;Rectum/*surgery&lt;/keyword&gt;&lt;keyword&gt;Risk&lt;/keyword&gt;&lt;keyword&gt;Time Factors&lt;/keyword&gt;&lt;/keywords&gt;&lt;dates&gt;&lt;year&gt;1978&lt;/year&gt;&lt;pub-dates&gt;&lt;date&gt;Dec&lt;/date&gt;&lt;/pub-dates&gt;&lt;/dates&gt;&lt;isbn&gt;0007-1323 (Print)&amp;#xD;0007-1323 (Linking)&lt;/isbn&gt;&lt;accession-num&gt;737423&lt;/accession-num&gt;&lt;urls&gt;&lt;related-urls&gt;&lt;url&gt;http://www.ncbi.nlm.nih.gov/pubmed/737423&lt;/url&gt;&lt;/related-urls&gt;&lt;/urls&gt;&lt;language&gt;eng&lt;/language&gt;&lt;/record&gt;&lt;/Cite&gt;&lt;/EndNote&gt;</w:instrText>
        </w:r>
        <w:r>
          <w:rPr>
            <w:szCs w:val="20"/>
          </w:rPr>
          <w:fldChar w:fldCharType="separate"/>
        </w:r>
        <w:r w:rsidRPr="00036987">
          <w:rPr>
            <w:noProof/>
            <w:szCs w:val="20"/>
            <w:vertAlign w:val="superscript"/>
          </w:rPr>
          <w:t>44</w:t>
        </w:r>
        <w:r>
          <w:rPr>
            <w:szCs w:val="20"/>
          </w:rPr>
          <w:fldChar w:fldCharType="end"/>
        </w:r>
      </w:hyperlink>
      <w:r w:rsidRPr="00B12297">
        <w:rPr>
          <w:szCs w:val="20"/>
        </w:rPr>
        <w:t xml:space="preserve"> </w:t>
      </w:r>
    </w:p>
    <w:p w:rsidR="000D7484" w:rsidRPr="00B12297" w:rsidRDefault="000D7484" w:rsidP="00C30E55">
      <w:pPr>
        <w:numPr>
          <w:ilvl w:val="0"/>
          <w:numId w:val="5"/>
        </w:numPr>
        <w:rPr>
          <w:szCs w:val="20"/>
        </w:rPr>
      </w:pPr>
      <w:r w:rsidRPr="00B12297">
        <w:rPr>
          <w:szCs w:val="20"/>
        </w:rPr>
        <w:t>Patienter med efterladt rectumstump bør informeres om den formodede cancerrisiko, samt at overvågning ikke sikrer mod cancerudvikling.</w:t>
      </w:r>
      <w:hyperlink w:anchor="_ENREF_42" w:tooltip="Filipe, 1985 #75" w:history="1">
        <w:r>
          <w:rPr>
            <w:szCs w:val="20"/>
          </w:rPr>
          <w:fldChar w:fldCharType="begin"/>
        </w:r>
        <w:r>
          <w:rPr>
            <w:szCs w:val="20"/>
          </w:rPr>
          <w:instrText xml:space="preserve"> ADDIN EN.CITE &lt;EndNote&gt;&lt;Cite&gt;&lt;Author&gt;Filipe&lt;/Author&gt;&lt;Year&gt;1985&lt;/Year&gt;&lt;RecNum&gt;75&lt;/RecNum&gt;&lt;DisplayText&gt;&lt;style face="superscript"&gt;42&lt;/style&gt;&lt;/DisplayText&gt;&lt;record&gt;&lt;rec-number&gt;75&lt;/rec-number&gt;&lt;foreign-keys&gt;&lt;key app="EN" db-id="aasrx9x57a2sweesfz5xr9em02efte59darf"&gt;75&lt;/key&gt;&lt;/foreign-keys&gt;&lt;ref-type name="Journal Article"&gt;17&lt;/ref-type&gt;&lt;contributors&gt;&lt;authors&gt;&lt;author&gt;Filipe, M. I.&lt;/author&gt;&lt;author&gt;Edwards, M. R.&lt;/author&gt;&lt;author&gt;Ehsanullah, M.&lt;/author&gt;&lt;/authors&gt;&lt;/contributors&gt;&lt;titles&gt;&lt;title&gt;A prospective study of dysplasia and carcinoma in the rectal biopsies and rectal stump of eight patients following ileorectal anastomosis in ulcerative colitis&lt;/title&gt;&lt;secondary-title&gt;Histopathology&lt;/secondary-title&gt;&lt;/titles&gt;&lt;periodical&gt;&lt;full-title&gt;Histopathology&lt;/full-title&gt;&lt;/periodical&gt;&lt;pages&gt;1139-53&lt;/pages&gt;&lt;volume&gt;9&lt;/volume&gt;&lt;number&gt;11&lt;/number&gt;&lt;edition&gt;1985/11/01&lt;/edition&gt;&lt;keywords&gt;&lt;keyword&gt;Adolescent&lt;/keyword&gt;&lt;keyword&gt;Adult&lt;/keyword&gt;&lt;keyword&gt;Biopsy&lt;/keyword&gt;&lt;keyword&gt;Colectomy&lt;/keyword&gt;&lt;keyword&gt;Colitis, Ulcerative/*surgery&lt;/keyword&gt;&lt;keyword&gt;Female&lt;/keyword&gt;&lt;keyword&gt;Humans&lt;/keyword&gt;&lt;keyword&gt;Ileum/surgery&lt;/keyword&gt;&lt;keyword&gt;Male&lt;/keyword&gt;&lt;keyword&gt;Middle Aged&lt;/keyword&gt;&lt;keyword&gt;Postoperative Complications/pathology&lt;/keyword&gt;&lt;keyword&gt;Prospective Studies&lt;/keyword&gt;&lt;keyword&gt;Rectal Neoplasms/etiology/*pathology&lt;/keyword&gt;&lt;keyword&gt;Rectum/*pathology/surgery&lt;/keyword&gt;&lt;/keywords&gt;&lt;dates&gt;&lt;year&gt;1985&lt;/year&gt;&lt;pub-dates&gt;&lt;date&gt;Nov&lt;/date&gt;&lt;/pub-dates&gt;&lt;/dates&gt;&lt;isbn&gt;0309-0167 (Print)&amp;#xD;0309-0167 (Linking)&lt;/isbn&gt;&lt;accession-num&gt;4085981&lt;/accession-num&gt;&lt;urls&gt;&lt;related-urls&gt;&lt;url&gt;http://www.ncbi.nlm.nih.gov/pubmed/4085981&lt;/url&gt;&lt;/related-urls&gt;&lt;/urls&gt;&lt;language&gt;eng&lt;/language&gt;&lt;/record&gt;&lt;/Cite&gt;&lt;/EndNote&gt;</w:instrText>
        </w:r>
        <w:r>
          <w:rPr>
            <w:szCs w:val="20"/>
          </w:rPr>
          <w:fldChar w:fldCharType="separate"/>
        </w:r>
        <w:r w:rsidRPr="00036987">
          <w:rPr>
            <w:noProof/>
            <w:szCs w:val="20"/>
            <w:vertAlign w:val="superscript"/>
          </w:rPr>
          <w:t>42</w:t>
        </w:r>
        <w:r>
          <w:rPr>
            <w:szCs w:val="20"/>
          </w:rPr>
          <w:fldChar w:fldCharType="end"/>
        </w:r>
      </w:hyperlink>
    </w:p>
    <w:p w:rsidR="000D7484" w:rsidRPr="00B12297" w:rsidRDefault="000D7484" w:rsidP="00C30E55">
      <w:pPr>
        <w:numPr>
          <w:ilvl w:val="0"/>
          <w:numId w:val="5"/>
        </w:numPr>
        <w:rPr>
          <w:szCs w:val="20"/>
        </w:rPr>
      </w:pPr>
      <w:r w:rsidRPr="00B12297">
        <w:rPr>
          <w:szCs w:val="20"/>
        </w:rPr>
        <w:t>Man</w:t>
      </w:r>
      <w:r>
        <w:rPr>
          <w:szCs w:val="20"/>
        </w:rPr>
        <w:t xml:space="preserve"> bør </w:t>
      </w:r>
      <w:r w:rsidRPr="00B12297">
        <w:rPr>
          <w:szCs w:val="20"/>
        </w:rPr>
        <w:t>overveje at foretage rectumekstirpation hos patienter, som ikke ønsker anlæggelse af ileoanalt reservoir.</w:t>
      </w:r>
    </w:p>
    <w:p w:rsidR="000D7484" w:rsidRPr="00B12297" w:rsidRDefault="000D7484" w:rsidP="00C30E55">
      <w:pPr>
        <w:rPr>
          <w:b/>
          <w:szCs w:val="20"/>
        </w:rPr>
      </w:pPr>
    </w:p>
    <w:p w:rsidR="000D7484" w:rsidRPr="00B12297" w:rsidRDefault="000D7484" w:rsidP="00C30E55">
      <w:pPr>
        <w:rPr>
          <w:b/>
          <w:i/>
          <w:szCs w:val="20"/>
        </w:rPr>
      </w:pPr>
      <w:r w:rsidRPr="00B12297">
        <w:rPr>
          <w:b/>
          <w:i/>
          <w:szCs w:val="20"/>
        </w:rPr>
        <w:t>Patienter med colitis ulcerosa og ileoanalt reservoir (pouch)</w:t>
      </w:r>
    </w:p>
    <w:p w:rsidR="000D7484" w:rsidRPr="00B12297" w:rsidRDefault="000D7484" w:rsidP="00C30E55">
      <w:pPr>
        <w:numPr>
          <w:ilvl w:val="0"/>
          <w:numId w:val="6"/>
        </w:numPr>
        <w:rPr>
          <w:szCs w:val="20"/>
        </w:rPr>
      </w:pPr>
      <w:r w:rsidRPr="00B12297">
        <w:rPr>
          <w:szCs w:val="20"/>
        </w:rPr>
        <w:t>Der er beskrevet relativt få tilfælde af cancer i pouch og analkanal efter anlæggelse af ileoanalt reservoir.</w:t>
      </w:r>
      <w:r>
        <w:fldChar w:fldCharType="begin">
          <w:fldData xml:space="preserve">PEVuZE5vdGU+PENpdGU+PEF1dGhvcj5EYXM8L0F1dGhvcj48WWVhcj4yMDA3PC9ZZWFyPjxSZWNO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</w:fldData>
        </w:fldChar>
      </w:r>
      <w:r>
        <w:instrText xml:space="preserve"> ADDIN EN.CITE </w:instrText>
      </w:r>
      <w:r>
        <w:fldChar w:fldCharType="begin">
          <w:fldData xml:space="preserve">PEVuZE5vdGU+PENpdGU+PEF1dGhvcj5EYXM8L0F1dGhvcj48WWVhcj4yMDA3PC9ZZWFyPjxSZWNO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</w:fldData>
        </w:fldChar>
      </w:r>
      <w:r>
        <w:instrText xml:space="preserve"> ADDIN EN.CITE.DATA </w:instrText>
      </w:r>
      <w:r>
        <w:fldChar w:fldCharType="end"/>
      </w:r>
      <w:r>
        <w:fldChar w:fldCharType="separate"/>
      </w:r>
      <w:hyperlink w:anchor="_ENREF_46" w:tooltip="Das, 2007 #79" w:history="1">
        <w:r w:rsidRPr="00036987">
          <w:rPr>
            <w:noProof/>
            <w:vertAlign w:val="superscript"/>
          </w:rPr>
          <w:t>46</w:t>
        </w:r>
      </w:hyperlink>
      <w:r w:rsidRPr="00036987">
        <w:rPr>
          <w:noProof/>
          <w:vertAlign w:val="superscript"/>
        </w:rPr>
        <w:t xml:space="preserve">, </w:t>
      </w:r>
      <w:hyperlink w:anchor="_ENREF_47" w:tooltip="Kariv, 2010 #80" w:history="1">
        <w:r w:rsidRPr="00036987">
          <w:rPr>
            <w:noProof/>
            <w:vertAlign w:val="superscript"/>
          </w:rPr>
          <w:t>47</w:t>
        </w:r>
      </w:hyperlink>
      <w:r>
        <w:fldChar w:fldCharType="end"/>
      </w:r>
    </w:p>
    <w:p w:rsidR="000D7484" w:rsidRPr="00B12297" w:rsidRDefault="000D7484" w:rsidP="00C30E55">
      <w:pPr>
        <w:numPr>
          <w:ilvl w:val="0"/>
          <w:numId w:val="6"/>
        </w:numPr>
        <w:rPr>
          <w:szCs w:val="20"/>
        </w:rPr>
      </w:pPr>
      <w:r w:rsidRPr="00B12297">
        <w:rPr>
          <w:szCs w:val="20"/>
        </w:rPr>
        <w:t>Præoperativ forekomst af cancer eller dysplasi er risikofaktorer for senere malignitet i pouchen.</w:t>
      </w:r>
      <w:hyperlink w:anchor="_ENREF_48" w:tooltip="Veress, 1995 #81" w:history="1">
        <w:r>
          <w:fldChar w:fldCharType="begin"/>
        </w:r>
        <w:r>
          <w:instrText xml:space="preserve"> ADDIN EN.CITE &lt;EndNote&gt;&lt;Cite&gt;&lt;Author&gt;Veress&lt;/Author&gt;&lt;Year&gt;1995&lt;/Year&gt;&lt;RecNum&gt;81&lt;/RecNum&gt;&lt;DisplayText&gt;&lt;style face="superscript"&gt;48&lt;/style&gt;&lt;/DisplayText&gt;&lt;record&gt;&lt;rec-number&gt;81&lt;/rec-number&gt;&lt;foreign-keys&gt;&lt;key app="EN" db-id="aasrx9x57a2sweesfz5xr9em02efte59darf"&gt;81&lt;/key&gt;&lt;/foreign-keys&gt;&lt;ref-type name="Journal Article"&gt;17&lt;/ref-type&gt;&lt;contributors&gt;&lt;authors&gt;&lt;author&gt;Veress, B.&lt;/author&gt;&lt;author&gt;Reinholt, F. P.&lt;/author&gt;&lt;author&gt;Lindquist, K.&lt;/author&gt;&lt;author&gt;Lofberg, R.&lt;/author&gt;&lt;author&gt;Liljeqvist, L.&lt;/author&gt;&lt;/authors&gt;&lt;/contributors&gt;&lt;auth-address&gt;Department of Pathology, Huddinge University Hospital, Karolinska Institutet, Sweden.&lt;/auth-address&gt;&lt;titles&gt;&lt;title&gt;Long-term histomorphological surveillance of the pelvic ileal pouch: dysplasia develops in a subgroup of patients&lt;/title&gt;&lt;secondary-title&gt;Gastroenterology&lt;/secondary-title&gt;&lt;/titles&gt;&lt;periodical&gt;&lt;full-title&gt;Gastroenterology&lt;/full-title&gt;&lt;/periodical&gt;&lt;pages&gt;1090-7&lt;/pages&gt;&lt;volume&gt;109&lt;/volume&gt;&lt;number&gt;4&lt;/number&gt;&lt;edition&gt;1995/10/01&lt;/edition&gt;&lt;keywords&gt;&lt;keyword&gt;Adult&lt;/keyword&gt;&lt;keyword&gt;Atrophy&lt;/keyword&gt;&lt;keyword&gt;Colitis, Ulcerative/surgery&lt;/keyword&gt;&lt;keyword&gt;Female&lt;/keyword&gt;&lt;keyword&gt;Follow-Up Studies&lt;/keyword&gt;&lt;keyword&gt;Humans&lt;/keyword&gt;&lt;keyword&gt;Intestinal Mucosa/*pathology&lt;/keyword&gt;&lt;keyword&gt;Male&lt;/keyword&gt;&lt;keyword&gt;Mucins/analysis&lt;/keyword&gt;&lt;keyword&gt;Postoperative Complications/pathology&lt;/keyword&gt;&lt;keyword&gt;Precancerous Conditions/pathology&lt;/keyword&gt;&lt;keyword&gt;*Proctocolectomy, Restorative&lt;/keyword&gt;&lt;/keywords&gt;&lt;dates&gt;&lt;year&gt;1995&lt;/year&gt;&lt;pub-dates&gt;&lt;date&gt;Oct&lt;/date&gt;&lt;/pub-dates&gt;&lt;/dates&gt;&lt;isbn&gt;0016-5085 (Print)&amp;#xD;0016-5085 (Linking)&lt;/isbn&gt;&lt;accession-num&gt;7557073&lt;/accession-num&gt;&lt;urls&gt;&lt;related-urls&gt;&lt;url&gt;http://www.ncbi.nlm.nih.gov/pubmed/7557073&lt;/url&gt;&lt;/related-urls&gt;&lt;/urls&gt;&lt;electronic-resource-num&gt;0016-5085(95)90566-9 [pii]&lt;/electronic-resource-num&gt;&lt;language&gt;eng&lt;/language&gt;&lt;/record&gt;&lt;/Cite&gt;&lt;/EndNote&gt;</w:instrText>
        </w:r>
        <w:r>
          <w:fldChar w:fldCharType="separate"/>
        </w:r>
        <w:r w:rsidRPr="00036987">
          <w:rPr>
            <w:noProof/>
            <w:vertAlign w:val="superscript"/>
          </w:rPr>
          <w:t>48</w:t>
        </w:r>
        <w:r>
          <w:fldChar w:fldCharType="end"/>
        </w:r>
      </w:hyperlink>
    </w:p>
    <w:p w:rsidR="000D7484" w:rsidRDefault="000D7484" w:rsidP="00C30E55">
      <w:pPr>
        <w:numPr>
          <w:ilvl w:val="0"/>
          <w:numId w:val="6"/>
        </w:numPr>
        <w:rPr>
          <w:szCs w:val="20"/>
        </w:rPr>
      </w:pPr>
      <w:r w:rsidRPr="00B12297">
        <w:rPr>
          <w:szCs w:val="20"/>
        </w:rPr>
        <w:t xml:space="preserve">Den sjældne forekomst af maligne forandringer berettiger ikke til rutinemæssig overvågning hos patienter med ileoanalt reservoir. </w:t>
      </w:r>
    </w:p>
    <w:p w:rsidR="000D7484" w:rsidRDefault="000D7484" w:rsidP="000C32DF">
      <w:pPr>
        <w:rPr>
          <w:b/>
          <w:i/>
          <w:szCs w:val="20"/>
        </w:rPr>
      </w:pPr>
    </w:p>
    <w:p w:rsidR="000D7484" w:rsidRPr="00B12297" w:rsidRDefault="000D7484" w:rsidP="000C32DF">
      <w:pPr>
        <w:rPr>
          <w:b/>
          <w:i/>
          <w:szCs w:val="20"/>
        </w:rPr>
      </w:pPr>
      <w:r w:rsidRPr="00B12297">
        <w:rPr>
          <w:b/>
          <w:i/>
          <w:szCs w:val="20"/>
        </w:rPr>
        <w:t xml:space="preserve">Screening af IBD patienter over 50 år for tarmkræft </w:t>
      </w:r>
    </w:p>
    <w:p w:rsidR="000D7484" w:rsidRPr="00B07656" w:rsidRDefault="000D7484" w:rsidP="000C32DF">
      <w:pPr>
        <w:numPr>
          <w:ilvl w:val="0"/>
          <w:numId w:val="22"/>
        </w:numPr>
        <w:rPr>
          <w:szCs w:val="20"/>
        </w:rPr>
      </w:pPr>
      <w:r>
        <w:rPr>
          <w:szCs w:val="20"/>
        </w:rPr>
        <w:t xml:space="preserve">Fra </w:t>
      </w:r>
      <w:r w:rsidRPr="00B12297">
        <w:rPr>
          <w:szCs w:val="20"/>
        </w:rPr>
        <w:t>1.</w:t>
      </w:r>
      <w:r>
        <w:rPr>
          <w:szCs w:val="20"/>
        </w:rPr>
        <w:t>3</w:t>
      </w:r>
      <w:r w:rsidRPr="00B12297">
        <w:rPr>
          <w:szCs w:val="20"/>
        </w:rPr>
        <w:t>.</w:t>
      </w:r>
      <w:r w:rsidRPr="00B07656">
        <w:rPr>
          <w:szCs w:val="20"/>
        </w:rPr>
        <w:t>2014 tilbydes personer mellem 50 og 74 år screening h</w:t>
      </w:r>
      <w:r w:rsidR="00DC1998">
        <w:rPr>
          <w:szCs w:val="20"/>
        </w:rPr>
        <w:t>vert 2. år for KRC</w:t>
      </w:r>
      <w:r w:rsidRPr="00B07656">
        <w:rPr>
          <w:szCs w:val="20"/>
        </w:rPr>
        <w:t xml:space="preserve"> med iFOBT (</w:t>
      </w:r>
      <w:r w:rsidRPr="00B07656">
        <w:rPr>
          <w:rStyle w:val="st"/>
          <w:i/>
        </w:rPr>
        <w:t>immunochemical fecal occult blood test</w:t>
      </w:r>
      <w:r w:rsidRPr="00B07656">
        <w:rPr>
          <w:szCs w:val="20"/>
        </w:rPr>
        <w:t>) og koloskopi ved en positiv test. Borgere, der ved denne koloskopi ikke har polypper eller tarmkræft</w:t>
      </w:r>
      <w:r>
        <w:rPr>
          <w:szCs w:val="20"/>
        </w:rPr>
        <w:t>,</w:t>
      </w:r>
      <w:r w:rsidRPr="00B07656">
        <w:rPr>
          <w:szCs w:val="20"/>
        </w:rPr>
        <w:t xml:space="preserve"> sættes i en 8-årig karensperiode svarende til, at de næste 3 screeningsrunder springes over.</w:t>
      </w:r>
      <w:hyperlink w:anchor="_ENREF_49" w:tooltip="Sundhedsstyrelsen, 2010 #116" w:history="1">
        <w:r w:rsidRPr="00B07656">
          <w:rPr>
            <w:szCs w:val="20"/>
          </w:rPr>
          <w:fldChar w:fldCharType="begin"/>
        </w:r>
        <w:r w:rsidRPr="00B07656">
          <w:rPr>
            <w:szCs w:val="20"/>
          </w:rPr>
          <w:instrText xml:space="preserve"> ADDIN EN.CITE &lt;EndNote&gt;&lt;Cite&gt;&lt;Author&gt;Sundhedsstyrelsen&lt;/Author&gt;&lt;Year&gt;2010&lt;/Year&gt;&lt;RecNum&gt;116&lt;/RecNum&gt;&lt;DisplayText&gt;&lt;style face="superscript"&gt;49&lt;/style&gt;&lt;/DisplayText&gt;&lt;record&gt;&lt;rec-number&gt;116&lt;/rec-number&gt;&lt;foreign-keys&gt;&lt;key app="EN" db-id="aasrx9x57a2sweesfz5xr9em02efte59darf"&gt;116&lt;/key&gt;&lt;/foreign-keys&gt;&lt;ref-type name="Journal Article"&gt;17&lt;/ref-type&gt;&lt;contributors&gt;&lt;authors&gt;&lt;author&gt;Sundhedsstyrelsen&lt;/author&gt;&lt;/authors&gt;&lt;/contributors&gt;&lt;titles&gt;&lt;title&gt;Anbefalinger vedrørende screening for tyk- og endetarmskræft&lt;/title&gt;&lt;/titles&gt;&lt;dates&gt;&lt;year&gt;2010&lt;/year&gt;&lt;/dates&gt;&lt;urls&gt;&lt;/urls&gt;&lt;/record&gt;&lt;/Cite&gt;&lt;/EndNote&gt;</w:instrText>
        </w:r>
        <w:r w:rsidRPr="00B07656">
          <w:rPr>
            <w:szCs w:val="20"/>
          </w:rPr>
          <w:fldChar w:fldCharType="separate"/>
        </w:r>
        <w:r w:rsidRPr="00B07656">
          <w:rPr>
            <w:noProof/>
            <w:szCs w:val="20"/>
            <w:vertAlign w:val="superscript"/>
          </w:rPr>
          <w:t>49</w:t>
        </w:r>
        <w:r w:rsidRPr="00B07656">
          <w:rPr>
            <w:szCs w:val="20"/>
          </w:rPr>
          <w:fldChar w:fldCharType="end"/>
        </w:r>
      </w:hyperlink>
      <w:r w:rsidRPr="00B07656">
        <w:rPr>
          <w:szCs w:val="20"/>
        </w:rPr>
        <w:t xml:space="preserve">  </w:t>
      </w:r>
    </w:p>
    <w:p w:rsidR="000D7484" w:rsidRPr="00B07656" w:rsidRDefault="000D7484" w:rsidP="000C32DF">
      <w:pPr>
        <w:numPr>
          <w:ilvl w:val="0"/>
          <w:numId w:val="22"/>
        </w:numPr>
        <w:rPr>
          <w:szCs w:val="20"/>
        </w:rPr>
      </w:pPr>
      <w:r>
        <w:rPr>
          <w:szCs w:val="20"/>
        </w:rPr>
        <w:t>IBD-</w:t>
      </w:r>
      <w:r w:rsidRPr="00B07656">
        <w:rPr>
          <w:szCs w:val="20"/>
        </w:rPr>
        <w:t xml:space="preserve">patienter inviteres også til at deltage i tarmkræftscreeningsprogrammet. </w:t>
      </w:r>
    </w:p>
    <w:p w:rsidR="000D7484" w:rsidRPr="00B07656" w:rsidRDefault="000D7484" w:rsidP="000C32DF">
      <w:pPr>
        <w:numPr>
          <w:ilvl w:val="0"/>
          <w:numId w:val="22"/>
        </w:numPr>
        <w:rPr>
          <w:szCs w:val="20"/>
        </w:rPr>
      </w:pPr>
      <w:r w:rsidRPr="00B07656">
        <w:rPr>
          <w:szCs w:val="20"/>
        </w:rPr>
        <w:t>Denne guideline har været forelagt d</w:t>
      </w:r>
      <w:r w:rsidRPr="00B07656">
        <w:t>en</w:t>
      </w:r>
      <w:r w:rsidRPr="00B07656">
        <w:rPr>
          <w:b/>
        </w:rPr>
        <w:t xml:space="preserve"> </w:t>
      </w:r>
      <w:r w:rsidRPr="009C425C">
        <w:rPr>
          <w:b/>
          <w:i/>
        </w:rPr>
        <w:t>nationale styregruppe for tarmkræftscreening</w:t>
      </w:r>
      <w:r w:rsidRPr="00B07656">
        <w:t xml:space="preserve"> mhp. at indfase </w:t>
      </w:r>
      <w:r>
        <w:t xml:space="preserve">IBD </w:t>
      </w:r>
      <w:r w:rsidRPr="00B07656">
        <w:t>koloskopiovervågningsp</w:t>
      </w:r>
      <w:r>
        <w:t>rog</w:t>
      </w:r>
      <w:r w:rsidR="008251B6">
        <w:t>rammet mest hensigtsmæssigt og</w:t>
      </w:r>
      <w:r w:rsidRPr="00B07656">
        <w:t xml:space="preserve"> mindske risikoen for</w:t>
      </w:r>
      <w:r w:rsidR="008251B6">
        <w:t xml:space="preserve"> unødige ekstra koloskopier samt</w:t>
      </w:r>
      <w:r w:rsidR="00DC1998">
        <w:t xml:space="preserve"> </w:t>
      </w:r>
      <w:r>
        <w:t xml:space="preserve">stigende </w:t>
      </w:r>
      <w:r w:rsidRPr="00B07656">
        <w:t>sundhedsudgifter</w:t>
      </w:r>
      <w:r>
        <w:t>.</w:t>
      </w:r>
    </w:p>
    <w:p w:rsidR="000D7484" w:rsidRDefault="000D7484" w:rsidP="000C32DF">
      <w:pPr>
        <w:rPr>
          <w:szCs w:val="20"/>
        </w:rPr>
      </w:pPr>
    </w:p>
    <w:p w:rsidR="000D7484" w:rsidRPr="00B96EEF" w:rsidRDefault="000D7484" w:rsidP="00326618">
      <w:pPr>
        <w:rPr>
          <w:b/>
          <w:i/>
        </w:rPr>
      </w:pPr>
      <w:r w:rsidRPr="00B96EEF">
        <w:rPr>
          <w:b/>
          <w:i/>
        </w:rPr>
        <w:t xml:space="preserve">Fælles anbefalinger for IBD-patienter i alderen 50-74 år vedrørende deltagelse i det nationale </w:t>
      </w:r>
      <w:r w:rsidRPr="00B96EEF">
        <w:rPr>
          <w:rStyle w:val="Fremhv"/>
          <w:b/>
          <w:szCs w:val="20"/>
        </w:rPr>
        <w:t>tarmkræftscreeningsprogram</w:t>
      </w:r>
      <w:r w:rsidRPr="00B96EEF">
        <w:rPr>
          <w:b/>
        </w:rPr>
        <w:t>:</w:t>
      </w:r>
    </w:p>
    <w:p w:rsidR="000D7484" w:rsidRPr="00B07656" w:rsidRDefault="000D7484" w:rsidP="00326618">
      <w:pPr>
        <w:numPr>
          <w:ilvl w:val="0"/>
          <w:numId w:val="43"/>
        </w:numPr>
        <w:tabs>
          <w:tab w:val="clear" w:pos="1080"/>
        </w:tabs>
        <w:ind w:left="709"/>
        <w:rPr>
          <w:i/>
          <w:szCs w:val="20"/>
        </w:rPr>
      </w:pPr>
      <w:r>
        <w:t>Af deltagerinformationen fremgår, at patienter med IBD skal kontakte deres vanlige ambulatorium o</w:t>
      </w:r>
      <w:r w:rsidRPr="00B07656">
        <w:t>g drøfte</w:t>
      </w:r>
      <w:r>
        <w:t>,</w:t>
      </w:r>
      <w:r w:rsidRPr="00B07656">
        <w:t xml:space="preserve"> hvorvidt de skal deltag</w:t>
      </w:r>
      <w:r>
        <w:t xml:space="preserve">e i det nationale </w:t>
      </w:r>
      <w:r>
        <w:rPr>
          <w:rStyle w:val="Fremhv"/>
          <w:i w:val="0"/>
          <w:szCs w:val="20"/>
        </w:rPr>
        <w:t>tarmkræfts</w:t>
      </w:r>
      <w:r w:rsidRPr="00B07656">
        <w:rPr>
          <w:rStyle w:val="Fremhv"/>
          <w:i w:val="0"/>
          <w:szCs w:val="20"/>
        </w:rPr>
        <w:t>creening</w:t>
      </w:r>
      <w:r>
        <w:rPr>
          <w:rStyle w:val="Fremhv"/>
          <w:i w:val="0"/>
          <w:szCs w:val="20"/>
        </w:rPr>
        <w:t>sprogram</w:t>
      </w:r>
      <w:r w:rsidRPr="00B07656">
        <w:rPr>
          <w:i/>
          <w:szCs w:val="20"/>
        </w:rPr>
        <w:t>.</w:t>
      </w:r>
    </w:p>
    <w:p w:rsidR="000D7484" w:rsidRPr="00B07656" w:rsidRDefault="000D7484" w:rsidP="00326618">
      <w:pPr>
        <w:numPr>
          <w:ilvl w:val="0"/>
          <w:numId w:val="43"/>
        </w:numPr>
        <w:tabs>
          <w:tab w:val="clear" w:pos="1080"/>
        </w:tabs>
        <w:ind w:left="709"/>
        <w:rPr>
          <w:rStyle w:val="Fremhv"/>
          <w:rFonts w:cs="Arial"/>
          <w:i w:val="0"/>
          <w:szCs w:val="20"/>
        </w:rPr>
      </w:pPr>
      <w:r w:rsidRPr="00B07656">
        <w:rPr>
          <w:szCs w:val="20"/>
        </w:rPr>
        <w:t>Patienter med IBD</w:t>
      </w:r>
      <w:r>
        <w:rPr>
          <w:szCs w:val="20"/>
        </w:rPr>
        <w:t>,</w:t>
      </w:r>
      <w:r w:rsidRPr="00B07656">
        <w:rPr>
          <w:szCs w:val="20"/>
        </w:rPr>
        <w:t xml:space="preserve"> som indgår i et koloskopiovervågningsprogram skal ikke deltage i screeningsprogram</w:t>
      </w:r>
      <w:r>
        <w:rPr>
          <w:szCs w:val="20"/>
        </w:rPr>
        <w:t>met</w:t>
      </w:r>
      <w:r w:rsidRPr="00B07656">
        <w:rPr>
          <w:szCs w:val="20"/>
        </w:rPr>
        <w:t xml:space="preserve">. </w:t>
      </w:r>
      <w:r w:rsidRPr="00B07656">
        <w:rPr>
          <w:i/>
          <w:szCs w:val="20"/>
        </w:rPr>
        <w:t xml:space="preserve">Patienten </w:t>
      </w:r>
      <w:r w:rsidRPr="00B07656">
        <w:rPr>
          <w:rStyle w:val="Fremhv"/>
          <w:szCs w:val="20"/>
        </w:rPr>
        <w:t>framelder selv screening</w:t>
      </w:r>
      <w:r>
        <w:rPr>
          <w:rStyle w:val="Fremhv"/>
          <w:szCs w:val="20"/>
        </w:rPr>
        <w:t>en</w:t>
      </w:r>
      <w:r w:rsidRPr="00B07656">
        <w:rPr>
          <w:rStyle w:val="Fremhv"/>
          <w:szCs w:val="20"/>
        </w:rPr>
        <w:t xml:space="preserve"> på </w:t>
      </w:r>
      <w:hyperlink r:id="rId8" w:history="1">
        <w:r w:rsidRPr="00B45886">
          <w:rPr>
            <w:rStyle w:val="Hyperlink"/>
            <w:i/>
            <w:szCs w:val="20"/>
          </w:rPr>
          <w:t>www.sundhed.dk</w:t>
        </w:r>
      </w:hyperlink>
      <w:r w:rsidRPr="00B07656">
        <w:rPr>
          <w:rStyle w:val="Fremhv"/>
          <w:szCs w:val="20"/>
        </w:rPr>
        <w:t xml:space="preserve"> eller ved kontakt til det nærmeste screeningssekretariat</w:t>
      </w:r>
      <w:r w:rsidRPr="00B07656">
        <w:rPr>
          <w:rStyle w:val="Fremhv"/>
          <w:i w:val="0"/>
          <w:szCs w:val="20"/>
        </w:rPr>
        <w:t>.</w:t>
      </w:r>
    </w:p>
    <w:p w:rsidR="000D7484" w:rsidRPr="00B07656" w:rsidRDefault="000D7484" w:rsidP="00326618">
      <w:pPr>
        <w:numPr>
          <w:ilvl w:val="0"/>
          <w:numId w:val="43"/>
        </w:numPr>
        <w:tabs>
          <w:tab w:val="clear" w:pos="1080"/>
        </w:tabs>
        <w:ind w:left="709"/>
        <w:rPr>
          <w:rStyle w:val="Fremhv"/>
          <w:rFonts w:cs="Arial"/>
          <w:i w:val="0"/>
          <w:szCs w:val="20"/>
        </w:rPr>
      </w:pPr>
      <w:r>
        <w:rPr>
          <w:rStyle w:val="Fremhv"/>
          <w:i w:val="0"/>
          <w:szCs w:val="20"/>
        </w:rPr>
        <w:t>Patienter med aktiv IBD har oftere blod i afføringen – og dermed positiv iFOBT – og bør derfor ikke deltage i tarmkræftscreeningen.</w:t>
      </w:r>
    </w:p>
    <w:p w:rsidR="000D7484" w:rsidRPr="00B45886" w:rsidRDefault="000D7484" w:rsidP="00326618">
      <w:pPr>
        <w:numPr>
          <w:ilvl w:val="0"/>
          <w:numId w:val="43"/>
        </w:numPr>
        <w:tabs>
          <w:tab w:val="clear" w:pos="1080"/>
        </w:tabs>
        <w:ind w:left="709"/>
        <w:rPr>
          <w:rStyle w:val="Fremhv"/>
          <w:rFonts w:cs="Arial"/>
          <w:i w:val="0"/>
          <w:szCs w:val="20"/>
        </w:rPr>
      </w:pPr>
      <w:r>
        <w:rPr>
          <w:rStyle w:val="Fremhv"/>
          <w:i w:val="0"/>
          <w:szCs w:val="20"/>
        </w:rPr>
        <w:t>Patienter med IBD, som har fået foretaget en fuld koloskopi inden for det seneste år, skal ikke deltage i tarmkræftscreeningen i den aktuelle runde. Dette betyder, at hvis testen ved næste screeningsrunde er positiv, tilbydes patienten en fornyet koloskopi, hvilket vil være 2-3 år efter sidste koloskopi blev foretaget.</w:t>
      </w:r>
    </w:p>
    <w:p w:rsidR="000D7484" w:rsidRPr="00B45886" w:rsidRDefault="000D7484" w:rsidP="00B45886">
      <w:pPr>
        <w:ind w:left="720"/>
        <w:rPr>
          <w:rStyle w:val="Fremhv"/>
          <w:rFonts w:cs="Arial"/>
          <w:i w:val="0"/>
          <w:szCs w:val="20"/>
        </w:rPr>
      </w:pPr>
    </w:p>
    <w:p w:rsidR="000D7484" w:rsidRPr="00B96EEF" w:rsidRDefault="000D7484" w:rsidP="00326618">
      <w:pPr>
        <w:rPr>
          <w:b/>
          <w:i/>
          <w:szCs w:val="20"/>
        </w:rPr>
      </w:pPr>
      <w:r w:rsidRPr="00B96EEF">
        <w:rPr>
          <w:b/>
          <w:i/>
          <w:szCs w:val="20"/>
        </w:rPr>
        <w:t>IBD-patienter med positiv iFOBT:</w:t>
      </w:r>
    </w:p>
    <w:p w:rsidR="000D7484" w:rsidRPr="00B07656" w:rsidRDefault="000D7484" w:rsidP="00326618">
      <w:pPr>
        <w:numPr>
          <w:ilvl w:val="0"/>
          <w:numId w:val="42"/>
        </w:numPr>
        <w:tabs>
          <w:tab w:val="clear" w:pos="1080"/>
          <w:tab w:val="num" w:pos="709"/>
        </w:tabs>
        <w:ind w:left="709"/>
        <w:rPr>
          <w:szCs w:val="20"/>
        </w:rPr>
      </w:pPr>
      <w:r>
        <w:rPr>
          <w:szCs w:val="20"/>
        </w:rPr>
        <w:t xml:space="preserve">Der er ikke opnået enighed om, hvem der skal foretage koloskopi hos IBD-patienten med positiv iFOBT. DSGH guidelinegruppen anbefaler, at en IBD-læge om muligt </w:t>
      </w:r>
      <w:r w:rsidRPr="00B12297">
        <w:rPr>
          <w:szCs w:val="20"/>
        </w:rPr>
        <w:t>foretage</w:t>
      </w:r>
      <w:r>
        <w:rPr>
          <w:szCs w:val="20"/>
        </w:rPr>
        <w:t>r</w:t>
      </w:r>
      <w:r w:rsidRPr="00B12297">
        <w:rPr>
          <w:szCs w:val="20"/>
        </w:rPr>
        <w:t xml:space="preserve"> koloskopi</w:t>
      </w:r>
      <w:r>
        <w:rPr>
          <w:szCs w:val="20"/>
        </w:rPr>
        <w:t>en</w:t>
      </w:r>
      <w:r w:rsidRPr="00B12297">
        <w:rPr>
          <w:szCs w:val="20"/>
        </w:rPr>
        <w:t xml:space="preserve"> </w:t>
      </w:r>
      <w:r>
        <w:rPr>
          <w:szCs w:val="20"/>
        </w:rPr>
        <w:t xml:space="preserve">som kromoendoskopi eller med hvidt lys.  </w:t>
      </w:r>
      <w:r w:rsidRPr="00B07656">
        <w:rPr>
          <w:szCs w:val="20"/>
        </w:rPr>
        <w:t>D</w:t>
      </w:r>
      <w:r w:rsidRPr="00B07656">
        <w:t xml:space="preserve">en </w:t>
      </w:r>
      <w:r w:rsidRPr="000B6E4F">
        <w:rPr>
          <w:b/>
          <w:i/>
        </w:rPr>
        <w:t>nationale styregruppe for tarmkræftscreeningen</w:t>
      </w:r>
      <w:r>
        <w:t xml:space="preserve"> anbefaler derimod, at koloskopien udføres i kirurgisk regi på samme måde som hos den øvrige befolkning.</w:t>
      </w:r>
    </w:p>
    <w:p w:rsidR="00326618" w:rsidRDefault="00326618" w:rsidP="00C30E55">
      <w:pPr>
        <w:rPr>
          <w:color w:val="0000FF"/>
        </w:rPr>
      </w:pPr>
    </w:p>
    <w:p w:rsidR="000D7484" w:rsidRPr="00B12297" w:rsidRDefault="000D7484" w:rsidP="00C30E55">
      <w:pPr>
        <w:rPr>
          <w:b/>
          <w:i/>
        </w:rPr>
      </w:pPr>
      <w:r w:rsidRPr="00B12297">
        <w:rPr>
          <w:b/>
          <w:i/>
        </w:rPr>
        <w:t>Patientinformation</w:t>
      </w:r>
    </w:p>
    <w:p w:rsidR="000D7484" w:rsidRDefault="000D7484" w:rsidP="00326618">
      <w:pPr>
        <w:numPr>
          <w:ilvl w:val="0"/>
          <w:numId w:val="42"/>
        </w:numPr>
        <w:tabs>
          <w:tab w:val="clear" w:pos="1080"/>
          <w:tab w:val="num" w:pos="709"/>
        </w:tabs>
        <w:ind w:left="709"/>
      </w:pPr>
      <w:r w:rsidRPr="00B12297">
        <w:t xml:space="preserve">Det er patienten selv, der efter information tager stilling til om han/hun ønsker koloskopiovervågning. </w:t>
      </w:r>
    </w:p>
    <w:p w:rsidR="000D7484" w:rsidRPr="00B12297" w:rsidRDefault="000D7484" w:rsidP="00326618">
      <w:pPr>
        <w:numPr>
          <w:ilvl w:val="0"/>
          <w:numId w:val="42"/>
        </w:numPr>
        <w:tabs>
          <w:tab w:val="clear" w:pos="1080"/>
          <w:tab w:val="num" w:pos="709"/>
        </w:tabs>
        <w:ind w:left="709"/>
      </w:pPr>
      <w:r w:rsidRPr="00B12297">
        <w:t>Forudgående grundig information er vigtig, da udenlandske undersøgelser tyder på, at patienter overvurderer risikoen for at få KRC, og desuden overvurderer effekten af forbyggende overvågning.</w:t>
      </w:r>
      <w:r>
        <w:fldChar w:fldCharType="begin">
          <w:fldData xml:space="preserve">PEVuZE5vdGU+PENpdGU+PEF1dGhvcj5TaWVnZWw8L0F1dGhvcj48WWVhcj4yMDEwPC9ZZWFyPjxS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</w:fldData>
        </w:fldChar>
      </w:r>
      <w:r>
        <w:instrText xml:space="preserve"> ADDIN EN.CITE </w:instrText>
      </w:r>
      <w:r>
        <w:fldChar w:fldCharType="begin">
          <w:fldData xml:space="preserve">PEVuZE5vdGU+PENpdGU+PEF1dGhvcj5TaWVnZWw8L0F1dGhvcj48WWVhcj4yMDEwPC9ZZWFyPjxS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</w:fldData>
        </w:fldChar>
      </w:r>
      <w:r>
        <w:instrText xml:space="preserve"> ADDIN EN.CITE.DATA </w:instrText>
      </w:r>
      <w:r>
        <w:fldChar w:fldCharType="end"/>
      </w:r>
      <w:r>
        <w:fldChar w:fldCharType="separate"/>
      </w:r>
      <w:hyperlink w:anchor="_ENREF_50" w:tooltip="Siegel, 2010 #107" w:history="1">
        <w:r w:rsidRPr="00036987">
          <w:rPr>
            <w:noProof/>
            <w:vertAlign w:val="superscript"/>
          </w:rPr>
          <w:t>50</w:t>
        </w:r>
      </w:hyperlink>
      <w:r w:rsidRPr="00036987">
        <w:rPr>
          <w:noProof/>
          <w:vertAlign w:val="superscript"/>
        </w:rPr>
        <w:t xml:space="preserve">, </w:t>
      </w:r>
      <w:hyperlink w:anchor="_ENREF_51" w:tooltip="Baars, 2010 #108" w:history="1">
        <w:r w:rsidRPr="00036987">
          <w:rPr>
            <w:noProof/>
            <w:vertAlign w:val="superscript"/>
          </w:rPr>
          <w:t>51</w:t>
        </w:r>
      </w:hyperlink>
      <w:r>
        <w:fldChar w:fldCharType="end"/>
      </w:r>
    </w:p>
    <w:p w:rsidR="000D7484" w:rsidRPr="00B12297" w:rsidRDefault="000D7484" w:rsidP="00C30E55"/>
    <w:p w:rsidR="000D7484" w:rsidRPr="00B12297" w:rsidRDefault="000D7484" w:rsidP="00C30E55">
      <w:pPr>
        <w:rPr>
          <w:szCs w:val="20"/>
        </w:rPr>
      </w:pPr>
    </w:p>
    <w:p w:rsidR="000D7484" w:rsidRPr="00B12297" w:rsidRDefault="000D7484" w:rsidP="00C30E55">
      <w:pPr>
        <w:rPr>
          <w:szCs w:val="20"/>
        </w:rPr>
      </w:pPr>
      <w:r w:rsidRPr="00B12297">
        <w:rPr>
          <w:szCs w:val="20"/>
        </w:rPr>
        <w:br w:type="page"/>
      </w:r>
    </w:p>
    <w:p w:rsidR="000D7484" w:rsidRPr="00B12297" w:rsidRDefault="000D7484" w:rsidP="00C30E55">
      <w:pPr>
        <w:pStyle w:val="Overskrift1"/>
        <w:rPr>
          <w:rFonts w:ascii="Arial" w:hAnsi="Arial" w:cs="Arial"/>
          <w:sz w:val="20"/>
          <w:lang w:val="en-US"/>
        </w:rPr>
      </w:pPr>
      <w:r w:rsidRPr="00B12297">
        <w:rPr>
          <w:rFonts w:ascii="Arial" w:hAnsi="Arial" w:cs="Arial"/>
          <w:sz w:val="20"/>
          <w:lang w:val="en-US"/>
        </w:rPr>
        <w:t>Referencer</w:t>
      </w:r>
    </w:p>
    <w:p w:rsidR="000D7484" w:rsidRPr="00B12297" w:rsidRDefault="000D7484" w:rsidP="00C30E55">
      <w:pPr>
        <w:pStyle w:val="Brdtekst3"/>
        <w:rPr>
          <w:rFonts w:cs="Arial"/>
          <w:sz w:val="20"/>
          <w:lang w:val="en-US"/>
        </w:rPr>
      </w:pPr>
    </w:p>
    <w:p w:rsidR="000D7484" w:rsidRPr="00036987" w:rsidRDefault="000D7484" w:rsidP="00036987">
      <w:pPr>
        <w:spacing w:after="240"/>
        <w:ind w:left="720" w:hanging="720"/>
        <w:rPr>
          <w:noProof/>
          <w:sz w:val="16"/>
          <w:szCs w:val="20"/>
          <w:lang w:val="en-US"/>
        </w:rPr>
      </w:pPr>
      <w:r w:rsidRPr="00B12297">
        <w:rPr>
          <w:szCs w:val="20"/>
          <w:lang w:val="en-US"/>
        </w:rPr>
        <w:fldChar w:fldCharType="begin"/>
      </w:r>
      <w:r w:rsidRPr="00B12297">
        <w:rPr>
          <w:szCs w:val="20"/>
          <w:lang w:val="en-US"/>
        </w:rPr>
        <w:instrText xml:space="preserve"> ADDIN EN.REFLIST </w:instrText>
      </w:r>
      <w:r w:rsidRPr="00B12297">
        <w:rPr>
          <w:szCs w:val="20"/>
          <w:lang w:val="en-US"/>
        </w:rPr>
        <w:fldChar w:fldCharType="separate"/>
      </w:r>
      <w:bookmarkStart w:id="1" w:name="_ENREF_1"/>
      <w:r w:rsidRPr="00036987">
        <w:rPr>
          <w:noProof/>
          <w:sz w:val="16"/>
          <w:szCs w:val="20"/>
          <w:lang w:val="en-US"/>
        </w:rPr>
        <w:t>1.</w:t>
      </w:r>
      <w:r w:rsidRPr="00036987">
        <w:rPr>
          <w:noProof/>
          <w:sz w:val="16"/>
          <w:szCs w:val="20"/>
          <w:lang w:val="en-US"/>
        </w:rPr>
        <w:tab/>
        <w:t xml:space="preserve">Oxford Centre for Evidence-based Medicine - Levels of Evidence (March 2009). </w:t>
      </w:r>
      <w:hyperlink r:id="rId9" w:history="1">
        <w:r w:rsidRPr="00036987">
          <w:rPr>
            <w:rStyle w:val="Hyperlink"/>
            <w:rFonts w:cs="Arial"/>
            <w:noProof/>
            <w:sz w:val="16"/>
            <w:szCs w:val="20"/>
            <w:lang w:val="en-US"/>
          </w:rPr>
          <w:t>http://www.cebm.net/?o=1025</w:t>
        </w:r>
      </w:hyperlink>
      <w:r w:rsidRPr="00036987">
        <w:rPr>
          <w:noProof/>
          <w:sz w:val="16"/>
          <w:szCs w:val="20"/>
          <w:lang w:val="en-US"/>
        </w:rPr>
        <w:t>.</w:t>
      </w:r>
      <w:bookmarkEnd w:id="1"/>
    </w:p>
    <w:p w:rsidR="000D7484" w:rsidRPr="00036987" w:rsidRDefault="000D7484" w:rsidP="00036987">
      <w:pPr>
        <w:spacing w:after="240"/>
        <w:ind w:left="720" w:hanging="720"/>
        <w:rPr>
          <w:noProof/>
          <w:sz w:val="16"/>
          <w:szCs w:val="20"/>
          <w:lang w:val="en-US"/>
        </w:rPr>
      </w:pPr>
      <w:bookmarkStart w:id="2" w:name="_ENREF_2"/>
      <w:r w:rsidRPr="001A525A">
        <w:rPr>
          <w:noProof/>
          <w:sz w:val="16"/>
          <w:szCs w:val="20"/>
        </w:rPr>
        <w:t>2.</w:t>
      </w:r>
      <w:r w:rsidRPr="001A525A">
        <w:rPr>
          <w:noProof/>
          <w:sz w:val="16"/>
          <w:szCs w:val="20"/>
        </w:rPr>
        <w:tab/>
        <w:t xml:space="preserve">Eaden JA, Abrams KR, Mayberry JF. </w:t>
      </w:r>
      <w:r w:rsidRPr="00036987">
        <w:rPr>
          <w:noProof/>
          <w:sz w:val="16"/>
          <w:szCs w:val="20"/>
          <w:lang w:val="en-US"/>
        </w:rPr>
        <w:t>The risk of colorectal cancer in ulcerative colitis: a meta-analysis. Gut 2001;48:526-35.</w:t>
      </w:r>
      <w:bookmarkEnd w:id="2"/>
    </w:p>
    <w:p w:rsidR="000D7484" w:rsidRPr="001A525A" w:rsidRDefault="000D7484" w:rsidP="00036987">
      <w:pPr>
        <w:spacing w:after="240"/>
        <w:ind w:left="720" w:hanging="720"/>
        <w:rPr>
          <w:noProof/>
          <w:sz w:val="16"/>
          <w:szCs w:val="20"/>
        </w:rPr>
      </w:pPr>
      <w:bookmarkStart w:id="3" w:name="_ENREF_3"/>
      <w:r w:rsidRPr="00036987">
        <w:rPr>
          <w:noProof/>
          <w:sz w:val="16"/>
          <w:szCs w:val="20"/>
          <w:lang w:val="en-US"/>
        </w:rPr>
        <w:t>3.</w:t>
      </w:r>
      <w:r w:rsidRPr="00036987">
        <w:rPr>
          <w:noProof/>
          <w:sz w:val="16"/>
          <w:szCs w:val="20"/>
          <w:lang w:val="en-US"/>
        </w:rPr>
        <w:tab/>
        <w:t xml:space="preserve">Jess T, Rungoe C, Peyrin-Biroulet L. Risk of Colorectal Cancer in Patients With Ulcerative Colitis: A Meta-Analysis of Population-Based Cohort Studies. </w:t>
      </w:r>
      <w:r w:rsidRPr="001A525A">
        <w:rPr>
          <w:noProof/>
          <w:sz w:val="16"/>
          <w:szCs w:val="20"/>
        </w:rPr>
        <w:t>Clin Gastroenterol Hepatol 2012;10:639-45.</w:t>
      </w:r>
      <w:bookmarkEnd w:id="3"/>
    </w:p>
    <w:p w:rsidR="000D7484" w:rsidRPr="00036987" w:rsidRDefault="000D7484" w:rsidP="00036987">
      <w:pPr>
        <w:spacing w:after="240"/>
        <w:ind w:left="720" w:hanging="720"/>
        <w:rPr>
          <w:noProof/>
          <w:sz w:val="16"/>
          <w:szCs w:val="20"/>
          <w:lang w:val="en-US"/>
        </w:rPr>
      </w:pPr>
      <w:bookmarkStart w:id="4" w:name="_ENREF_4"/>
      <w:r w:rsidRPr="001A525A">
        <w:rPr>
          <w:noProof/>
          <w:sz w:val="16"/>
          <w:szCs w:val="20"/>
        </w:rPr>
        <w:t>4.</w:t>
      </w:r>
      <w:r w:rsidRPr="001A525A">
        <w:rPr>
          <w:noProof/>
          <w:sz w:val="16"/>
          <w:szCs w:val="20"/>
        </w:rPr>
        <w:tab/>
        <w:t xml:space="preserve">Jess T, Simonsen J, Jorgensen KT, et al. </w:t>
      </w:r>
      <w:r w:rsidRPr="00036987">
        <w:rPr>
          <w:noProof/>
          <w:sz w:val="16"/>
          <w:szCs w:val="20"/>
          <w:lang w:val="en-US"/>
        </w:rPr>
        <w:t>Decreasing risk of colorectal cancer in patients with inflammatory bowel disease over 30 years. Gastroenterology 2012;143:375-81.</w:t>
      </w:r>
      <w:bookmarkEnd w:id="4"/>
    </w:p>
    <w:p w:rsidR="000D7484" w:rsidRPr="001A525A" w:rsidRDefault="000D7484" w:rsidP="00036987">
      <w:pPr>
        <w:spacing w:after="240"/>
        <w:ind w:left="720" w:hanging="720"/>
        <w:rPr>
          <w:noProof/>
          <w:sz w:val="16"/>
          <w:szCs w:val="20"/>
        </w:rPr>
      </w:pPr>
      <w:bookmarkStart w:id="5" w:name="_ENREF_5"/>
      <w:r w:rsidRPr="00036987">
        <w:rPr>
          <w:noProof/>
          <w:sz w:val="16"/>
          <w:szCs w:val="20"/>
          <w:lang w:val="en-US"/>
        </w:rPr>
        <w:t>5.</w:t>
      </w:r>
      <w:r w:rsidRPr="00036987">
        <w:rPr>
          <w:noProof/>
          <w:sz w:val="16"/>
          <w:szCs w:val="20"/>
          <w:lang w:val="en-US"/>
        </w:rPr>
        <w:tab/>
        <w:t xml:space="preserve">Winther KV, Jess T, Langholz E, et al. Long-term risk of cancer in ulcerative colitis: a population-based cohort study from Copenhagen County. </w:t>
      </w:r>
      <w:r w:rsidRPr="001A525A">
        <w:rPr>
          <w:noProof/>
          <w:sz w:val="16"/>
          <w:szCs w:val="20"/>
        </w:rPr>
        <w:t>Clin Gastroenterol Hepatol 2004;2:1088-95.</w:t>
      </w:r>
      <w:bookmarkEnd w:id="5"/>
    </w:p>
    <w:p w:rsidR="000D7484" w:rsidRPr="00036987" w:rsidRDefault="000D7484" w:rsidP="00036987">
      <w:pPr>
        <w:spacing w:after="240"/>
        <w:ind w:left="720" w:hanging="720"/>
        <w:rPr>
          <w:noProof/>
          <w:sz w:val="16"/>
          <w:szCs w:val="20"/>
        </w:rPr>
      </w:pPr>
      <w:bookmarkStart w:id="6" w:name="_ENREF_6"/>
      <w:r w:rsidRPr="001A525A">
        <w:rPr>
          <w:noProof/>
          <w:sz w:val="16"/>
          <w:szCs w:val="20"/>
        </w:rPr>
        <w:t>6.</w:t>
      </w:r>
      <w:r w:rsidRPr="001A525A">
        <w:rPr>
          <w:noProof/>
          <w:sz w:val="16"/>
          <w:szCs w:val="20"/>
        </w:rPr>
        <w:tab/>
        <w:t xml:space="preserve">Wandall EP, Damkier P, Moller Pedersen F, et al. </w:t>
      </w:r>
      <w:r w:rsidRPr="00036987">
        <w:rPr>
          <w:noProof/>
          <w:sz w:val="16"/>
          <w:szCs w:val="20"/>
          <w:lang w:val="en-US"/>
        </w:rPr>
        <w:t xml:space="preserve">Survival and incidence of colorectal cancer in patients with ulcerative colitis in Funen county diagnosed between 1973 and 1993. </w:t>
      </w:r>
      <w:r w:rsidRPr="00036987">
        <w:rPr>
          <w:noProof/>
          <w:sz w:val="16"/>
          <w:szCs w:val="20"/>
        </w:rPr>
        <w:t>Scand J Gastroenterol 2000;35:312-7.</w:t>
      </w:r>
      <w:bookmarkEnd w:id="6"/>
    </w:p>
    <w:p w:rsidR="000D7484" w:rsidRPr="00036987" w:rsidRDefault="000D7484" w:rsidP="00036987">
      <w:pPr>
        <w:spacing w:after="240"/>
        <w:ind w:left="720" w:hanging="720"/>
        <w:rPr>
          <w:noProof/>
          <w:sz w:val="16"/>
          <w:szCs w:val="20"/>
          <w:lang w:val="en-US"/>
        </w:rPr>
      </w:pPr>
      <w:bookmarkStart w:id="7" w:name="_ENREF_7"/>
      <w:r w:rsidRPr="00036987">
        <w:rPr>
          <w:noProof/>
          <w:sz w:val="16"/>
          <w:szCs w:val="20"/>
        </w:rPr>
        <w:t>7.</w:t>
      </w:r>
      <w:r w:rsidRPr="00036987">
        <w:rPr>
          <w:noProof/>
          <w:sz w:val="16"/>
          <w:szCs w:val="20"/>
        </w:rPr>
        <w:tab/>
        <w:t xml:space="preserve">Jess T, Horvath-Puho E, Fallingborg J, et al. </w:t>
      </w:r>
      <w:r w:rsidRPr="00036987">
        <w:rPr>
          <w:noProof/>
          <w:sz w:val="16"/>
          <w:szCs w:val="20"/>
          <w:lang w:val="en-US"/>
        </w:rPr>
        <w:t>Cancer Risk in Inflammatory Bowel Disease According to Patient Phenotype and Treatment: A Danish Population-Based Cohort Study. Am J Gastroenterol 2013.</w:t>
      </w:r>
      <w:bookmarkEnd w:id="7"/>
    </w:p>
    <w:p w:rsidR="000D7484" w:rsidRPr="00036987" w:rsidRDefault="000D7484" w:rsidP="00036987">
      <w:pPr>
        <w:spacing w:after="240"/>
        <w:ind w:left="720" w:hanging="720"/>
        <w:rPr>
          <w:noProof/>
          <w:sz w:val="16"/>
          <w:szCs w:val="20"/>
          <w:lang w:val="en-US"/>
        </w:rPr>
      </w:pPr>
      <w:bookmarkStart w:id="8" w:name="_ENREF_8"/>
      <w:r w:rsidRPr="00036987">
        <w:rPr>
          <w:noProof/>
          <w:sz w:val="16"/>
          <w:szCs w:val="20"/>
          <w:lang w:val="en-US"/>
        </w:rPr>
        <w:t>8.</w:t>
      </w:r>
      <w:r w:rsidRPr="00036987">
        <w:rPr>
          <w:noProof/>
          <w:sz w:val="16"/>
          <w:szCs w:val="20"/>
          <w:lang w:val="en-US"/>
        </w:rPr>
        <w:tab/>
        <w:t>Langholz E. Relative or relevant risk? Gastroenterology 2012;143:e20; author reply e20-1.</w:t>
      </w:r>
      <w:bookmarkEnd w:id="8"/>
    </w:p>
    <w:p w:rsidR="000D7484" w:rsidRPr="00036987" w:rsidRDefault="000D7484" w:rsidP="00036987">
      <w:pPr>
        <w:spacing w:after="240"/>
        <w:ind w:left="720" w:hanging="720"/>
        <w:rPr>
          <w:noProof/>
          <w:sz w:val="16"/>
          <w:szCs w:val="20"/>
        </w:rPr>
      </w:pPr>
      <w:bookmarkStart w:id="9" w:name="_ENREF_9"/>
      <w:r w:rsidRPr="00036987">
        <w:rPr>
          <w:noProof/>
          <w:sz w:val="16"/>
          <w:szCs w:val="20"/>
          <w:lang w:val="en-US"/>
        </w:rPr>
        <w:t>9.</w:t>
      </w:r>
      <w:r w:rsidRPr="00036987">
        <w:rPr>
          <w:noProof/>
          <w:sz w:val="16"/>
          <w:szCs w:val="20"/>
          <w:lang w:val="en-US"/>
        </w:rPr>
        <w:tab/>
        <w:t xml:space="preserve">Baumgart DC. Endoscopic surveillance in Crohn's disease and ulcerative colitis: who needs what and when? </w:t>
      </w:r>
      <w:r w:rsidRPr="00036987">
        <w:rPr>
          <w:noProof/>
          <w:sz w:val="16"/>
          <w:szCs w:val="20"/>
        </w:rPr>
        <w:t>Dig Dis 2011;29 Suppl 1:32-5.</w:t>
      </w:r>
      <w:bookmarkEnd w:id="9"/>
    </w:p>
    <w:p w:rsidR="000D7484" w:rsidRPr="00036987" w:rsidRDefault="000D7484" w:rsidP="00036987">
      <w:pPr>
        <w:spacing w:after="240"/>
        <w:ind w:left="720" w:hanging="720"/>
        <w:rPr>
          <w:noProof/>
          <w:sz w:val="16"/>
          <w:szCs w:val="20"/>
          <w:lang w:val="en-US"/>
        </w:rPr>
      </w:pPr>
      <w:bookmarkStart w:id="10" w:name="_ENREF_10"/>
      <w:r w:rsidRPr="00036987">
        <w:rPr>
          <w:noProof/>
          <w:sz w:val="16"/>
          <w:szCs w:val="20"/>
        </w:rPr>
        <w:t>10.</w:t>
      </w:r>
      <w:r w:rsidRPr="00036987">
        <w:rPr>
          <w:noProof/>
          <w:sz w:val="16"/>
          <w:szCs w:val="20"/>
        </w:rPr>
        <w:tab/>
        <w:t xml:space="preserve">Velayos FS, Loftus EV, Jr., Jess T, et al. </w:t>
      </w:r>
      <w:r w:rsidRPr="00036987">
        <w:rPr>
          <w:noProof/>
          <w:sz w:val="16"/>
          <w:szCs w:val="20"/>
          <w:lang w:val="en-US"/>
        </w:rPr>
        <w:t>Predictive and protective factors associated with colorectal cancer in ulcerative colitis: A case-control study. Gastroenterology 2006;130:1941-9.</w:t>
      </w:r>
      <w:bookmarkEnd w:id="10"/>
    </w:p>
    <w:p w:rsidR="000D7484" w:rsidRPr="00036987" w:rsidRDefault="000D7484" w:rsidP="00036987">
      <w:pPr>
        <w:spacing w:after="240"/>
        <w:ind w:left="720" w:hanging="720"/>
        <w:rPr>
          <w:noProof/>
          <w:sz w:val="16"/>
          <w:szCs w:val="20"/>
          <w:lang w:val="en-US"/>
        </w:rPr>
      </w:pPr>
      <w:bookmarkStart w:id="11" w:name="_ENREF_11"/>
      <w:r w:rsidRPr="00036987">
        <w:rPr>
          <w:noProof/>
          <w:sz w:val="16"/>
          <w:szCs w:val="20"/>
          <w:lang w:val="en-US"/>
        </w:rPr>
        <w:t>11.</w:t>
      </w:r>
      <w:r w:rsidRPr="00036987">
        <w:rPr>
          <w:noProof/>
          <w:sz w:val="16"/>
          <w:szCs w:val="20"/>
          <w:lang w:val="en-US"/>
        </w:rPr>
        <w:tab/>
        <w:t>Rutter MD, Saunders BP, Wilkinson KH, et al. Cancer surveillance in longstanding ulcerative colitis: endoscopic appearances help predict cancer risk. Gut 2004;53:1813-6.</w:t>
      </w:r>
      <w:bookmarkEnd w:id="11"/>
    </w:p>
    <w:p w:rsidR="000D7484" w:rsidRPr="00036987" w:rsidRDefault="000D7484" w:rsidP="00036987">
      <w:pPr>
        <w:spacing w:after="240"/>
        <w:ind w:left="720" w:hanging="720"/>
        <w:rPr>
          <w:noProof/>
          <w:sz w:val="16"/>
          <w:szCs w:val="20"/>
          <w:lang w:val="en-US"/>
        </w:rPr>
      </w:pPr>
      <w:bookmarkStart w:id="12" w:name="_ENREF_12"/>
      <w:r w:rsidRPr="00036987">
        <w:rPr>
          <w:noProof/>
          <w:sz w:val="16"/>
          <w:szCs w:val="20"/>
          <w:lang w:val="en-US"/>
        </w:rPr>
        <w:t>12.</w:t>
      </w:r>
      <w:r w:rsidRPr="00036987">
        <w:rPr>
          <w:noProof/>
          <w:sz w:val="16"/>
          <w:szCs w:val="20"/>
          <w:lang w:val="en-US"/>
        </w:rPr>
        <w:tab/>
        <w:t>Askling J, Dickman PW, Karlen P, et al. Family history as a risk factor for colorectal cancer in inflammatory bowel disease. Gastroenterology 2001;120:1356-62.</w:t>
      </w:r>
      <w:bookmarkEnd w:id="12"/>
    </w:p>
    <w:p w:rsidR="000D7484" w:rsidRPr="00036987" w:rsidRDefault="000D7484" w:rsidP="00036987">
      <w:pPr>
        <w:spacing w:after="240"/>
        <w:ind w:left="720" w:hanging="720"/>
        <w:rPr>
          <w:noProof/>
          <w:sz w:val="16"/>
          <w:szCs w:val="20"/>
          <w:lang w:val="en-US"/>
        </w:rPr>
      </w:pPr>
      <w:bookmarkStart w:id="13" w:name="_ENREF_13"/>
      <w:r w:rsidRPr="00036987">
        <w:rPr>
          <w:noProof/>
          <w:sz w:val="16"/>
          <w:szCs w:val="20"/>
          <w:lang w:val="en-US"/>
        </w:rPr>
        <w:t>13.</w:t>
      </w:r>
      <w:r w:rsidRPr="00036987">
        <w:rPr>
          <w:noProof/>
          <w:sz w:val="16"/>
          <w:szCs w:val="20"/>
          <w:lang w:val="en-US"/>
        </w:rPr>
        <w:tab/>
        <w:t>Soetikno RM, Lin OS, Heidenreich PA, et al. Increased risk of colorectal neoplasia in patients with primary sclerosing cholangitis and ulcerative colitis: a meta-analysis. Gastrointest Endosc 2002;56:48-54.</w:t>
      </w:r>
      <w:bookmarkEnd w:id="13"/>
    </w:p>
    <w:p w:rsidR="000D7484" w:rsidRPr="00036987" w:rsidRDefault="000D7484" w:rsidP="00036987">
      <w:pPr>
        <w:spacing w:after="240"/>
        <w:ind w:left="720" w:hanging="720"/>
        <w:rPr>
          <w:noProof/>
          <w:sz w:val="16"/>
          <w:szCs w:val="20"/>
          <w:lang w:val="en-US"/>
        </w:rPr>
      </w:pPr>
      <w:bookmarkStart w:id="14" w:name="_ENREF_14"/>
      <w:r w:rsidRPr="00036987">
        <w:rPr>
          <w:noProof/>
          <w:sz w:val="16"/>
          <w:szCs w:val="20"/>
          <w:lang w:val="en-US"/>
        </w:rPr>
        <w:t>14.</w:t>
      </w:r>
      <w:r w:rsidRPr="00036987">
        <w:rPr>
          <w:noProof/>
          <w:sz w:val="16"/>
          <w:szCs w:val="20"/>
          <w:lang w:val="en-US"/>
        </w:rPr>
        <w:tab/>
        <w:t>Lindstrom L, Lapidus A, Ost A, et al. Increased risk of colorectal cancer and dysplasia in patients with Crohn's colitis and primary sclerosing cholangitis. Dis Colon Rectum 2011;54:1392-7.</w:t>
      </w:r>
      <w:bookmarkEnd w:id="14"/>
    </w:p>
    <w:p w:rsidR="000D7484" w:rsidRPr="001A525A" w:rsidRDefault="000D7484" w:rsidP="00036987">
      <w:pPr>
        <w:spacing w:after="240"/>
        <w:ind w:left="720" w:hanging="720"/>
        <w:rPr>
          <w:noProof/>
          <w:sz w:val="16"/>
          <w:szCs w:val="20"/>
        </w:rPr>
      </w:pPr>
      <w:bookmarkStart w:id="15" w:name="_ENREF_15"/>
      <w:r w:rsidRPr="00036987">
        <w:rPr>
          <w:noProof/>
          <w:sz w:val="16"/>
          <w:szCs w:val="20"/>
          <w:lang w:val="en-US"/>
        </w:rPr>
        <w:t>15.</w:t>
      </w:r>
      <w:r w:rsidRPr="00036987">
        <w:rPr>
          <w:noProof/>
          <w:sz w:val="16"/>
          <w:szCs w:val="20"/>
          <w:lang w:val="en-US"/>
        </w:rPr>
        <w:tab/>
        <w:t xml:space="preserve">Collins PD, Mpofu C, Watson AJ, et al. Strategies for detecting colon cancer and/or dysplasia in patients with inflammatory bowel disease. </w:t>
      </w:r>
      <w:r w:rsidRPr="001A525A">
        <w:rPr>
          <w:noProof/>
          <w:sz w:val="16"/>
          <w:szCs w:val="20"/>
        </w:rPr>
        <w:t>Cochrane Database Syst Rev 2006:CD000279.</w:t>
      </w:r>
      <w:bookmarkEnd w:id="15"/>
    </w:p>
    <w:p w:rsidR="000D7484" w:rsidRPr="00036987" w:rsidRDefault="000D7484" w:rsidP="00036987">
      <w:pPr>
        <w:spacing w:after="240"/>
        <w:ind w:left="720" w:hanging="720"/>
        <w:rPr>
          <w:noProof/>
          <w:sz w:val="16"/>
          <w:szCs w:val="20"/>
          <w:lang w:val="en-US"/>
        </w:rPr>
      </w:pPr>
      <w:bookmarkStart w:id="16" w:name="_ENREF_16"/>
      <w:r w:rsidRPr="00036987">
        <w:rPr>
          <w:noProof/>
          <w:sz w:val="16"/>
          <w:szCs w:val="20"/>
        </w:rPr>
        <w:t>16.</w:t>
      </w:r>
      <w:r w:rsidRPr="00036987">
        <w:rPr>
          <w:noProof/>
          <w:sz w:val="16"/>
          <w:szCs w:val="20"/>
        </w:rPr>
        <w:tab/>
        <w:t xml:space="preserve">Rutter MD, Saunders BP, Wilkinson KH, et al. </w:t>
      </w:r>
      <w:r w:rsidRPr="00036987">
        <w:rPr>
          <w:noProof/>
          <w:sz w:val="16"/>
          <w:szCs w:val="20"/>
          <w:lang w:val="en-US"/>
        </w:rPr>
        <w:t>Thirty-year analysis of a colonoscopic surveillance program for neoplasia in ulcerative colitis. Gastroenterology 2006;130:1030-8.</w:t>
      </w:r>
      <w:bookmarkEnd w:id="16"/>
    </w:p>
    <w:p w:rsidR="000D7484" w:rsidRPr="00036987" w:rsidRDefault="000D7484" w:rsidP="00036987">
      <w:pPr>
        <w:spacing w:after="240"/>
        <w:ind w:left="720" w:hanging="720"/>
        <w:rPr>
          <w:noProof/>
          <w:sz w:val="16"/>
          <w:szCs w:val="20"/>
          <w:lang w:val="en-US"/>
        </w:rPr>
      </w:pPr>
      <w:bookmarkStart w:id="17" w:name="_ENREF_17"/>
      <w:r w:rsidRPr="00036987">
        <w:rPr>
          <w:noProof/>
          <w:sz w:val="16"/>
          <w:szCs w:val="20"/>
          <w:lang w:val="en-US"/>
        </w:rPr>
        <w:t>17.</w:t>
      </w:r>
      <w:r w:rsidRPr="00036987">
        <w:rPr>
          <w:noProof/>
          <w:sz w:val="16"/>
          <w:szCs w:val="20"/>
          <w:lang w:val="en-US"/>
        </w:rPr>
        <w:tab/>
        <w:t>Kronborg O, Fenger C, Olsen J, et al. Randomised study of screening for colorectal cancer with faecal-occult-blood test. Lancet 1996;348:1467-71.</w:t>
      </w:r>
      <w:bookmarkEnd w:id="17"/>
    </w:p>
    <w:p w:rsidR="000D7484" w:rsidRPr="00036987" w:rsidRDefault="000D7484" w:rsidP="00036987">
      <w:pPr>
        <w:spacing w:after="240"/>
        <w:ind w:left="720" w:hanging="720"/>
        <w:rPr>
          <w:noProof/>
          <w:sz w:val="16"/>
          <w:szCs w:val="20"/>
          <w:lang w:val="en-US"/>
        </w:rPr>
      </w:pPr>
      <w:bookmarkStart w:id="18" w:name="_ENREF_18"/>
      <w:r w:rsidRPr="00036987">
        <w:rPr>
          <w:noProof/>
          <w:sz w:val="16"/>
          <w:szCs w:val="20"/>
          <w:lang w:val="en-US"/>
        </w:rPr>
        <w:t>18.</w:t>
      </w:r>
      <w:r w:rsidRPr="00036987">
        <w:rPr>
          <w:noProof/>
          <w:sz w:val="16"/>
          <w:szCs w:val="20"/>
          <w:lang w:val="en-US"/>
        </w:rPr>
        <w:tab/>
        <w:t>Lutgens MW, Oldenburg B, Siersema PD, et al. Colonoscopic surveillance improves survival after colorectal cancer diagnosis in inflammatory bowel disease. Br J Cancer 2009;101:1671-5.</w:t>
      </w:r>
      <w:bookmarkEnd w:id="18"/>
    </w:p>
    <w:p w:rsidR="000D7484" w:rsidRPr="00036987" w:rsidRDefault="000D7484" w:rsidP="00036987">
      <w:pPr>
        <w:spacing w:after="240"/>
        <w:ind w:left="720" w:hanging="720"/>
        <w:rPr>
          <w:noProof/>
          <w:sz w:val="16"/>
          <w:szCs w:val="20"/>
          <w:lang w:val="en-US"/>
        </w:rPr>
      </w:pPr>
      <w:bookmarkStart w:id="19" w:name="_ENREF_19"/>
      <w:r w:rsidRPr="00036987">
        <w:rPr>
          <w:noProof/>
          <w:sz w:val="16"/>
          <w:szCs w:val="20"/>
          <w:lang w:val="en-US"/>
        </w:rPr>
        <w:t>19.</w:t>
      </w:r>
      <w:r w:rsidRPr="00036987">
        <w:rPr>
          <w:noProof/>
          <w:sz w:val="16"/>
          <w:szCs w:val="20"/>
          <w:lang w:val="en-US"/>
        </w:rPr>
        <w:tab/>
        <w:t xml:space="preserve">Van Assche G, Dignass A, Bokemeyer B, et al. Second European evidence-based consensus on the diagnosis and management of ulcerative colitis part 3: special situations. J </w:t>
      </w:r>
      <w:r>
        <w:rPr>
          <w:noProof/>
          <w:sz w:val="16"/>
          <w:szCs w:val="20"/>
          <w:lang w:val="en-US"/>
        </w:rPr>
        <w:t>Crohn´s</w:t>
      </w:r>
      <w:r w:rsidRPr="00036987">
        <w:rPr>
          <w:noProof/>
          <w:sz w:val="16"/>
          <w:szCs w:val="20"/>
          <w:lang w:val="en-US"/>
        </w:rPr>
        <w:t xml:space="preserve"> Colitis 2013;7:1-33.</w:t>
      </w:r>
      <w:bookmarkEnd w:id="19"/>
    </w:p>
    <w:p w:rsidR="000D7484" w:rsidRPr="00036987" w:rsidRDefault="000D7484" w:rsidP="00036987">
      <w:pPr>
        <w:spacing w:after="240"/>
        <w:ind w:left="720" w:hanging="720"/>
        <w:rPr>
          <w:noProof/>
          <w:sz w:val="16"/>
          <w:szCs w:val="20"/>
          <w:lang w:val="en-US"/>
        </w:rPr>
      </w:pPr>
      <w:bookmarkStart w:id="20" w:name="_ENREF_20"/>
      <w:r w:rsidRPr="00036987">
        <w:rPr>
          <w:noProof/>
          <w:sz w:val="16"/>
          <w:szCs w:val="20"/>
          <w:lang w:val="en-US"/>
        </w:rPr>
        <w:t>20.</w:t>
      </w:r>
      <w:r w:rsidRPr="00036987">
        <w:rPr>
          <w:noProof/>
          <w:sz w:val="16"/>
          <w:szCs w:val="20"/>
          <w:lang w:val="en-US"/>
        </w:rPr>
        <w:tab/>
        <w:t>Colonoscopic Surveillance for Prevention of Colorectal Cancer in People with Ulcerative Colitis, Crohn's Disease or Adenomas. Centre for Clinical Practice at NICE (UK) 2011.</w:t>
      </w:r>
      <w:bookmarkEnd w:id="20"/>
    </w:p>
    <w:p w:rsidR="000D7484" w:rsidRPr="00036987" w:rsidRDefault="000D7484" w:rsidP="00036987">
      <w:pPr>
        <w:spacing w:after="240"/>
        <w:ind w:left="720" w:hanging="720"/>
        <w:rPr>
          <w:noProof/>
          <w:sz w:val="16"/>
          <w:szCs w:val="20"/>
          <w:lang w:val="en-US"/>
        </w:rPr>
      </w:pPr>
      <w:bookmarkStart w:id="21" w:name="_ENREF_21"/>
      <w:r w:rsidRPr="00036987">
        <w:rPr>
          <w:noProof/>
          <w:sz w:val="16"/>
          <w:szCs w:val="20"/>
          <w:lang w:val="en-US"/>
        </w:rPr>
        <w:t>21.</w:t>
      </w:r>
      <w:r w:rsidRPr="00036987">
        <w:rPr>
          <w:noProof/>
          <w:sz w:val="16"/>
          <w:szCs w:val="20"/>
          <w:lang w:val="en-US"/>
        </w:rPr>
        <w:tab/>
        <w:t>Kiesslich R, Fritsch J, Holtmann M, et al. Methylene blue-aided chromoendoscopy for the detection of intraepithelial neoplasia and colon cancer in ulcerative colitis. Gastroenterology 2003;124:880-8.</w:t>
      </w:r>
      <w:bookmarkEnd w:id="21"/>
    </w:p>
    <w:p w:rsidR="000D7484" w:rsidRPr="00036987" w:rsidRDefault="000D7484" w:rsidP="00036987">
      <w:pPr>
        <w:spacing w:after="240"/>
        <w:ind w:left="720" w:hanging="720"/>
        <w:rPr>
          <w:noProof/>
          <w:sz w:val="16"/>
          <w:szCs w:val="20"/>
          <w:lang w:val="en-US"/>
        </w:rPr>
      </w:pPr>
      <w:bookmarkStart w:id="22" w:name="_ENREF_22"/>
      <w:r w:rsidRPr="00036987">
        <w:rPr>
          <w:noProof/>
          <w:sz w:val="16"/>
          <w:szCs w:val="20"/>
          <w:lang w:val="en-US"/>
        </w:rPr>
        <w:t>22.</w:t>
      </w:r>
      <w:r w:rsidRPr="00036987">
        <w:rPr>
          <w:noProof/>
          <w:sz w:val="16"/>
          <w:szCs w:val="20"/>
          <w:lang w:val="en-US"/>
        </w:rPr>
        <w:tab/>
        <w:t>Hurlstone DP, Sanders DS, Lobo AJ, et al. Indigo carmine-assisted high-magnification chromoscopic colonoscopy for the detection and characterisation of intraepithelial neoplasia in ulcerative colitis: a prospective evaluation. Endoscopy 2005;37:1186-92.</w:t>
      </w:r>
      <w:bookmarkEnd w:id="22"/>
    </w:p>
    <w:p w:rsidR="000D7484" w:rsidRPr="00036987" w:rsidRDefault="000D7484" w:rsidP="00036987">
      <w:pPr>
        <w:spacing w:after="240"/>
        <w:ind w:left="720" w:hanging="720"/>
        <w:rPr>
          <w:noProof/>
          <w:sz w:val="16"/>
          <w:szCs w:val="20"/>
          <w:lang w:val="en-US"/>
        </w:rPr>
      </w:pPr>
      <w:bookmarkStart w:id="23" w:name="_ENREF_23"/>
      <w:r w:rsidRPr="00036987">
        <w:rPr>
          <w:noProof/>
          <w:sz w:val="16"/>
          <w:szCs w:val="20"/>
          <w:lang w:val="en-US"/>
        </w:rPr>
        <w:t>23.</w:t>
      </w:r>
      <w:r w:rsidRPr="00036987">
        <w:rPr>
          <w:noProof/>
          <w:sz w:val="16"/>
          <w:szCs w:val="20"/>
          <w:lang w:val="en-US"/>
        </w:rPr>
        <w:tab/>
        <w:t>Rutter MD, Saunders BP, Schofield G, et al. Pancolonic indigo carmine dye spraying for the detection of dysplasia in ulcerative colitis. Gut 2004;53:256-60.</w:t>
      </w:r>
      <w:bookmarkEnd w:id="23"/>
    </w:p>
    <w:p w:rsidR="000D7484" w:rsidRPr="00036987" w:rsidRDefault="000D7484" w:rsidP="00036987">
      <w:pPr>
        <w:spacing w:after="240"/>
        <w:ind w:left="720" w:hanging="720"/>
        <w:rPr>
          <w:noProof/>
          <w:sz w:val="16"/>
          <w:szCs w:val="20"/>
          <w:lang w:val="en-US"/>
        </w:rPr>
      </w:pPr>
      <w:bookmarkStart w:id="24" w:name="_ENREF_24"/>
      <w:r w:rsidRPr="00036987">
        <w:rPr>
          <w:noProof/>
          <w:sz w:val="16"/>
          <w:szCs w:val="20"/>
          <w:lang w:val="en-US"/>
        </w:rPr>
        <w:t>24.</w:t>
      </w:r>
      <w:r w:rsidRPr="00036987">
        <w:rPr>
          <w:noProof/>
          <w:sz w:val="16"/>
          <w:szCs w:val="20"/>
          <w:lang w:val="en-US"/>
        </w:rPr>
        <w:tab/>
        <w:t>Soetikno R, Subramanian V, Kaltenbach T, et al. The detection of nonpolypoid (flat and depressed) colorectal neoplasms in patients with inflammatory bowel disease. Gastroenterology 2013;144:1349-1352.</w:t>
      </w:r>
      <w:bookmarkEnd w:id="24"/>
    </w:p>
    <w:p w:rsidR="000D7484" w:rsidRPr="00036987" w:rsidRDefault="000D7484" w:rsidP="00036987">
      <w:pPr>
        <w:spacing w:after="240"/>
        <w:ind w:left="720" w:hanging="720"/>
        <w:rPr>
          <w:noProof/>
          <w:sz w:val="16"/>
          <w:szCs w:val="20"/>
          <w:lang w:val="en-US"/>
        </w:rPr>
      </w:pPr>
      <w:bookmarkStart w:id="25" w:name="_ENREF_25"/>
      <w:r w:rsidRPr="00036987">
        <w:rPr>
          <w:noProof/>
          <w:sz w:val="16"/>
          <w:szCs w:val="20"/>
          <w:lang w:val="en-US"/>
        </w:rPr>
        <w:t>25.</w:t>
      </w:r>
      <w:r w:rsidRPr="00036987">
        <w:rPr>
          <w:noProof/>
          <w:sz w:val="16"/>
          <w:szCs w:val="20"/>
          <w:lang w:val="en-US"/>
        </w:rPr>
        <w:tab/>
        <w:t>Rutter M, Bernstein C, Matsumoto T, et al. Endoscopic appearance of dysplasia in ulcerative colitis and the role of staining. Endoscopy 2004;36:1109-14.</w:t>
      </w:r>
      <w:bookmarkEnd w:id="25"/>
    </w:p>
    <w:p w:rsidR="000D7484" w:rsidRPr="00A21A49" w:rsidRDefault="000D7484" w:rsidP="00036987">
      <w:pPr>
        <w:spacing w:after="240"/>
        <w:ind w:left="720" w:hanging="720"/>
        <w:rPr>
          <w:noProof/>
          <w:sz w:val="16"/>
          <w:szCs w:val="20"/>
        </w:rPr>
      </w:pPr>
      <w:bookmarkStart w:id="26" w:name="_ENREF_26"/>
      <w:r w:rsidRPr="001A525A">
        <w:rPr>
          <w:noProof/>
          <w:sz w:val="16"/>
          <w:szCs w:val="20"/>
          <w:lang w:val="en-US"/>
        </w:rPr>
        <w:t>26.</w:t>
      </w:r>
      <w:r w:rsidRPr="001A525A">
        <w:rPr>
          <w:noProof/>
          <w:sz w:val="16"/>
          <w:szCs w:val="20"/>
          <w:lang w:val="en-US"/>
        </w:rPr>
        <w:tab/>
        <w:t xml:space="preserve">Riddell RH, Goldman H, Ransohoff DF, et al. </w:t>
      </w:r>
      <w:r w:rsidRPr="00036987">
        <w:rPr>
          <w:noProof/>
          <w:sz w:val="16"/>
          <w:szCs w:val="20"/>
          <w:lang w:val="en-US"/>
        </w:rPr>
        <w:t xml:space="preserve">Dysplasia in inflammatory bowel disease: standardized classification with provisional clinical applications. </w:t>
      </w:r>
      <w:r w:rsidRPr="00A21A49">
        <w:rPr>
          <w:noProof/>
          <w:sz w:val="16"/>
          <w:szCs w:val="20"/>
        </w:rPr>
        <w:t>Hum Pathol 1983;14:931-68.</w:t>
      </w:r>
      <w:bookmarkEnd w:id="26"/>
    </w:p>
    <w:p w:rsidR="000D7484" w:rsidRPr="00036987" w:rsidRDefault="000D7484" w:rsidP="00036987">
      <w:pPr>
        <w:spacing w:after="240"/>
        <w:ind w:left="720" w:hanging="720"/>
        <w:rPr>
          <w:noProof/>
          <w:sz w:val="16"/>
          <w:szCs w:val="20"/>
          <w:lang w:val="en-US"/>
        </w:rPr>
      </w:pPr>
      <w:bookmarkStart w:id="27" w:name="_ENREF_27"/>
      <w:r w:rsidRPr="00036987">
        <w:rPr>
          <w:noProof/>
          <w:sz w:val="16"/>
          <w:szCs w:val="20"/>
        </w:rPr>
        <w:t>27.</w:t>
      </w:r>
      <w:r w:rsidRPr="00036987">
        <w:rPr>
          <w:noProof/>
          <w:sz w:val="16"/>
          <w:szCs w:val="20"/>
        </w:rPr>
        <w:tab/>
        <w:t xml:space="preserve">Odze RD, Goldblum J, Noffsinger A, et al. </w:t>
      </w:r>
      <w:r w:rsidRPr="00036987">
        <w:rPr>
          <w:noProof/>
          <w:sz w:val="16"/>
          <w:szCs w:val="20"/>
          <w:lang w:val="en-US"/>
        </w:rPr>
        <w:t>Interobserver variability in the diagnosis of ulcerative colitis-associated dysplasia by telepathology. Mod Pathol 2002;15:379-86.</w:t>
      </w:r>
      <w:bookmarkEnd w:id="27"/>
    </w:p>
    <w:p w:rsidR="000D7484" w:rsidRPr="00036987" w:rsidRDefault="000D7484" w:rsidP="00036987">
      <w:pPr>
        <w:spacing w:after="240"/>
        <w:ind w:left="720" w:hanging="720"/>
        <w:rPr>
          <w:noProof/>
          <w:sz w:val="16"/>
          <w:szCs w:val="20"/>
          <w:lang w:val="en-US"/>
        </w:rPr>
      </w:pPr>
      <w:bookmarkStart w:id="28" w:name="_ENREF_28"/>
      <w:r w:rsidRPr="00036987">
        <w:rPr>
          <w:noProof/>
          <w:sz w:val="16"/>
          <w:szCs w:val="20"/>
          <w:lang w:val="en-US"/>
        </w:rPr>
        <w:t>28.</w:t>
      </w:r>
      <w:r w:rsidRPr="00036987">
        <w:rPr>
          <w:noProof/>
          <w:sz w:val="16"/>
          <w:szCs w:val="20"/>
          <w:lang w:val="en-US"/>
        </w:rPr>
        <w:tab/>
        <w:t>Bernstein CN, Shanahan F, Weinstein WM. Are we telling patients the truth about surveillance colonoscopy in ulcerative colitis? Lancet 1994;343:71-4.</w:t>
      </w:r>
      <w:bookmarkEnd w:id="28"/>
    </w:p>
    <w:p w:rsidR="000D7484" w:rsidRPr="00036987" w:rsidRDefault="000D7484" w:rsidP="00036987">
      <w:pPr>
        <w:spacing w:after="240"/>
        <w:ind w:left="720" w:hanging="720"/>
        <w:rPr>
          <w:noProof/>
          <w:sz w:val="16"/>
          <w:szCs w:val="20"/>
          <w:lang w:val="en-US"/>
        </w:rPr>
      </w:pPr>
      <w:bookmarkStart w:id="29" w:name="_ENREF_29"/>
      <w:r w:rsidRPr="00036987">
        <w:rPr>
          <w:noProof/>
          <w:sz w:val="16"/>
          <w:szCs w:val="20"/>
          <w:lang w:val="en-US"/>
        </w:rPr>
        <w:t>29.</w:t>
      </w:r>
      <w:r w:rsidRPr="00036987">
        <w:rPr>
          <w:noProof/>
          <w:sz w:val="16"/>
          <w:szCs w:val="20"/>
          <w:lang w:val="en-US"/>
        </w:rPr>
        <w:tab/>
        <w:t>Connell WR, Lennard-Jones JE, Williams CB, et al. Factors affecting the outcome of endoscopic surveillance for cancer in ulcerative colitis. Gastroenterology 1994;107:934-44.</w:t>
      </w:r>
      <w:bookmarkEnd w:id="29"/>
    </w:p>
    <w:p w:rsidR="000D7484" w:rsidRPr="00036987" w:rsidRDefault="000D7484" w:rsidP="00036987">
      <w:pPr>
        <w:spacing w:after="240"/>
        <w:ind w:left="720" w:hanging="720"/>
        <w:rPr>
          <w:noProof/>
          <w:sz w:val="16"/>
          <w:szCs w:val="20"/>
          <w:lang w:val="en-US"/>
        </w:rPr>
      </w:pPr>
      <w:bookmarkStart w:id="30" w:name="_ENREF_30"/>
      <w:r w:rsidRPr="00036987">
        <w:rPr>
          <w:noProof/>
          <w:sz w:val="16"/>
          <w:szCs w:val="20"/>
          <w:lang w:val="en-US"/>
        </w:rPr>
        <w:t>30.</w:t>
      </w:r>
      <w:r w:rsidRPr="00036987">
        <w:rPr>
          <w:noProof/>
          <w:sz w:val="16"/>
          <w:szCs w:val="20"/>
          <w:lang w:val="en-US"/>
        </w:rPr>
        <w:tab/>
        <w:t>Hata K, Watanabe T, Kazama S, et al. Earlier surveillance colonoscopy programme improves survival in patients with ulcerative colitis associated colorectal cancer: results of a 23-year surveillance programme in the Japanese population. Br J Cancer 2003;89:1232-6.</w:t>
      </w:r>
      <w:bookmarkEnd w:id="30"/>
    </w:p>
    <w:p w:rsidR="000D7484" w:rsidRPr="00036987" w:rsidRDefault="000D7484" w:rsidP="00036987">
      <w:pPr>
        <w:spacing w:after="240"/>
        <w:ind w:left="720" w:hanging="720"/>
        <w:rPr>
          <w:noProof/>
          <w:sz w:val="16"/>
          <w:szCs w:val="20"/>
          <w:lang w:val="en-US"/>
        </w:rPr>
      </w:pPr>
      <w:bookmarkStart w:id="31" w:name="_ENREF_31"/>
      <w:r w:rsidRPr="00036987">
        <w:rPr>
          <w:noProof/>
          <w:sz w:val="16"/>
          <w:szCs w:val="20"/>
          <w:lang w:val="en-US"/>
        </w:rPr>
        <w:t>31.</w:t>
      </w:r>
      <w:r w:rsidRPr="00036987">
        <w:rPr>
          <w:noProof/>
          <w:sz w:val="16"/>
          <w:szCs w:val="20"/>
          <w:lang w:val="en-US"/>
        </w:rPr>
        <w:tab/>
        <w:t>Blackstone MO, Riddell RH, Rogers BH, et al. Dysplasia-associated lesion or mass (DALM) detected by colonoscopy in long-standing ulcerative colitis: an indication for colectomy. Gastroenterology 1981;80:366-74.</w:t>
      </w:r>
      <w:bookmarkEnd w:id="31"/>
    </w:p>
    <w:p w:rsidR="000D7484" w:rsidRPr="00036987" w:rsidRDefault="000D7484" w:rsidP="00036987">
      <w:pPr>
        <w:spacing w:after="240"/>
        <w:ind w:left="720" w:hanging="720"/>
        <w:rPr>
          <w:noProof/>
          <w:sz w:val="16"/>
          <w:szCs w:val="20"/>
          <w:lang w:val="en-US"/>
        </w:rPr>
      </w:pPr>
      <w:bookmarkStart w:id="32" w:name="_ENREF_32"/>
      <w:r w:rsidRPr="00036987">
        <w:rPr>
          <w:noProof/>
          <w:sz w:val="16"/>
          <w:szCs w:val="20"/>
          <w:lang w:val="en-US"/>
        </w:rPr>
        <w:t>32.</w:t>
      </w:r>
      <w:r w:rsidRPr="00036987">
        <w:rPr>
          <w:noProof/>
          <w:sz w:val="16"/>
          <w:szCs w:val="20"/>
          <w:lang w:val="en-US"/>
        </w:rPr>
        <w:tab/>
        <w:t>Butt JH, Konishi F, Morson BC, et al. Macroscopic lesions in dysplasia and carcinoma complicating ulcerative colitis. Dig Dis Sci 1983;28:18-26.</w:t>
      </w:r>
      <w:bookmarkEnd w:id="32"/>
    </w:p>
    <w:p w:rsidR="000D7484" w:rsidRPr="001A525A" w:rsidRDefault="000D7484" w:rsidP="00036987">
      <w:pPr>
        <w:spacing w:after="240"/>
        <w:ind w:left="720" w:hanging="720"/>
        <w:rPr>
          <w:noProof/>
          <w:sz w:val="16"/>
          <w:szCs w:val="20"/>
        </w:rPr>
      </w:pPr>
      <w:bookmarkStart w:id="33" w:name="_ENREF_33"/>
      <w:r w:rsidRPr="00036987">
        <w:rPr>
          <w:noProof/>
          <w:sz w:val="16"/>
          <w:szCs w:val="20"/>
          <w:lang w:val="en-US"/>
        </w:rPr>
        <w:t>33.</w:t>
      </w:r>
      <w:r w:rsidRPr="00036987">
        <w:rPr>
          <w:noProof/>
          <w:sz w:val="16"/>
          <w:szCs w:val="20"/>
          <w:lang w:val="en-US"/>
        </w:rPr>
        <w:tab/>
        <w:t xml:space="preserve">Itzkowitz SH, Harpaz N. Diagnosis and management of dysplasia in patients with inflammatory bowel diseases. </w:t>
      </w:r>
      <w:r w:rsidRPr="001A525A">
        <w:rPr>
          <w:noProof/>
          <w:sz w:val="16"/>
          <w:szCs w:val="20"/>
        </w:rPr>
        <w:t>Gastroenterology 2004;126:1634-48.</w:t>
      </w:r>
      <w:bookmarkEnd w:id="33"/>
    </w:p>
    <w:p w:rsidR="000D7484" w:rsidRPr="00036987" w:rsidRDefault="000D7484" w:rsidP="00036987">
      <w:pPr>
        <w:spacing w:after="240"/>
        <w:ind w:left="720" w:hanging="720"/>
        <w:rPr>
          <w:noProof/>
          <w:sz w:val="16"/>
          <w:szCs w:val="20"/>
          <w:lang w:val="en-US"/>
        </w:rPr>
      </w:pPr>
      <w:bookmarkStart w:id="34" w:name="_ENREF_34"/>
      <w:r w:rsidRPr="001A525A">
        <w:rPr>
          <w:noProof/>
          <w:sz w:val="16"/>
          <w:szCs w:val="20"/>
        </w:rPr>
        <w:t>34.</w:t>
      </w:r>
      <w:r w:rsidRPr="001A525A">
        <w:rPr>
          <w:noProof/>
          <w:sz w:val="16"/>
          <w:szCs w:val="20"/>
        </w:rPr>
        <w:tab/>
        <w:t xml:space="preserve">Lennard-Jones JE, Melville DM, Morson BC, et al. </w:t>
      </w:r>
      <w:r w:rsidRPr="00036987">
        <w:rPr>
          <w:noProof/>
          <w:sz w:val="16"/>
          <w:szCs w:val="20"/>
          <w:lang w:val="en-US"/>
        </w:rPr>
        <w:t>Precancer and cancer in extensive ulcerative colitis: findings among 401 patients over 22 years. Gut 1990;31:800-6.</w:t>
      </w:r>
      <w:bookmarkEnd w:id="34"/>
    </w:p>
    <w:p w:rsidR="000D7484" w:rsidRPr="00036987" w:rsidRDefault="000D7484" w:rsidP="00036987">
      <w:pPr>
        <w:spacing w:after="240"/>
        <w:ind w:left="720" w:hanging="720"/>
        <w:rPr>
          <w:noProof/>
          <w:sz w:val="16"/>
          <w:szCs w:val="20"/>
          <w:lang w:val="en-US"/>
        </w:rPr>
      </w:pPr>
      <w:bookmarkStart w:id="35" w:name="_ENREF_35"/>
      <w:r w:rsidRPr="00036987">
        <w:rPr>
          <w:noProof/>
          <w:sz w:val="16"/>
          <w:szCs w:val="20"/>
          <w:lang w:val="en-US"/>
        </w:rPr>
        <w:t>35.</w:t>
      </w:r>
      <w:r w:rsidRPr="00036987">
        <w:rPr>
          <w:noProof/>
          <w:sz w:val="16"/>
          <w:szCs w:val="20"/>
          <w:lang w:val="en-US"/>
        </w:rPr>
        <w:tab/>
        <w:t>Rosenstock E, Farmer RG, Petras R, et al. Surveillance for colonic carcinoma in ulcerative colitis. Gastroenterology 1985;89:1342-6.</w:t>
      </w:r>
      <w:bookmarkEnd w:id="35"/>
    </w:p>
    <w:p w:rsidR="000D7484" w:rsidRPr="00036987" w:rsidRDefault="000D7484" w:rsidP="00036987">
      <w:pPr>
        <w:spacing w:after="240"/>
        <w:ind w:left="720" w:hanging="720"/>
        <w:rPr>
          <w:noProof/>
          <w:sz w:val="16"/>
          <w:szCs w:val="20"/>
          <w:lang w:val="en-US"/>
        </w:rPr>
      </w:pPr>
      <w:bookmarkStart w:id="36" w:name="_ENREF_36"/>
      <w:r w:rsidRPr="00036987">
        <w:rPr>
          <w:noProof/>
          <w:sz w:val="16"/>
          <w:szCs w:val="20"/>
          <w:lang w:val="en-US"/>
        </w:rPr>
        <w:t>36.</w:t>
      </w:r>
      <w:r w:rsidRPr="00036987">
        <w:rPr>
          <w:noProof/>
          <w:sz w:val="16"/>
          <w:szCs w:val="20"/>
          <w:lang w:val="en-US"/>
        </w:rPr>
        <w:tab/>
        <w:t>Engelsgjerd M, Farraye FA, Odze RD. Polypectomy may be adequate treatment for adenoma-like dysplastic lesions in chronic ulcerative colitis. Gastroenterology 1999;117:1288-94; discussion 1488-91.</w:t>
      </w:r>
      <w:bookmarkEnd w:id="36"/>
    </w:p>
    <w:p w:rsidR="000D7484" w:rsidRPr="00036987" w:rsidRDefault="000D7484" w:rsidP="00036987">
      <w:pPr>
        <w:spacing w:after="240"/>
        <w:ind w:left="720" w:hanging="720"/>
        <w:rPr>
          <w:noProof/>
          <w:sz w:val="16"/>
          <w:szCs w:val="20"/>
          <w:lang w:val="en-US"/>
        </w:rPr>
      </w:pPr>
      <w:bookmarkStart w:id="37" w:name="_ENREF_37"/>
      <w:r w:rsidRPr="00206FC1">
        <w:rPr>
          <w:noProof/>
          <w:sz w:val="16"/>
          <w:szCs w:val="20"/>
          <w:lang w:val="en-GB"/>
        </w:rPr>
        <w:t>37.</w:t>
      </w:r>
      <w:r w:rsidRPr="00206FC1">
        <w:rPr>
          <w:noProof/>
          <w:sz w:val="16"/>
          <w:szCs w:val="20"/>
          <w:lang w:val="en-GB"/>
        </w:rPr>
        <w:tab/>
        <w:t xml:space="preserve">Odze RD, Farraye FA, Hecht JL, et al. </w:t>
      </w:r>
      <w:r w:rsidRPr="00036987">
        <w:rPr>
          <w:noProof/>
          <w:sz w:val="16"/>
          <w:szCs w:val="20"/>
          <w:lang w:val="en-US"/>
        </w:rPr>
        <w:t>Long-term follow-up after polypectomy treatment for adenoma-like dysplastic lesions in ulcerative colitis. Clin Gastroenterol Hepatol 2004;2:534-41.</w:t>
      </w:r>
      <w:bookmarkEnd w:id="37"/>
    </w:p>
    <w:p w:rsidR="000D7484" w:rsidRPr="00036987" w:rsidRDefault="000D7484" w:rsidP="00036987">
      <w:pPr>
        <w:spacing w:after="240"/>
        <w:ind w:left="720" w:hanging="720"/>
        <w:rPr>
          <w:noProof/>
          <w:sz w:val="16"/>
          <w:szCs w:val="20"/>
          <w:lang w:val="en-US"/>
        </w:rPr>
      </w:pPr>
      <w:bookmarkStart w:id="38" w:name="_ENREF_38"/>
      <w:r w:rsidRPr="00036987">
        <w:rPr>
          <w:noProof/>
          <w:sz w:val="16"/>
          <w:szCs w:val="20"/>
          <w:lang w:val="en-US"/>
        </w:rPr>
        <w:t>38.</w:t>
      </w:r>
      <w:r w:rsidRPr="00036987">
        <w:rPr>
          <w:noProof/>
          <w:sz w:val="16"/>
          <w:szCs w:val="20"/>
          <w:lang w:val="en-US"/>
        </w:rPr>
        <w:tab/>
        <w:t>Rubin PH, Friedman S, Harpaz N, et al. Colonoscopic polypectomy in chronic colitis: conservative management after endoscopic resection of dysplastic polyps. Gastroenterology 1999;117:1295-300.</w:t>
      </w:r>
      <w:bookmarkEnd w:id="38"/>
    </w:p>
    <w:p w:rsidR="000D7484" w:rsidRPr="00036987" w:rsidRDefault="000D7484" w:rsidP="00036987">
      <w:pPr>
        <w:spacing w:after="240"/>
        <w:ind w:left="720" w:hanging="720"/>
        <w:rPr>
          <w:noProof/>
          <w:sz w:val="16"/>
          <w:szCs w:val="20"/>
          <w:lang w:val="en-US"/>
        </w:rPr>
      </w:pPr>
      <w:bookmarkStart w:id="39" w:name="_ENREF_39"/>
      <w:r w:rsidRPr="00036987">
        <w:rPr>
          <w:noProof/>
          <w:sz w:val="16"/>
          <w:szCs w:val="20"/>
          <w:lang w:val="en-US"/>
        </w:rPr>
        <w:t>39.</w:t>
      </w:r>
      <w:r w:rsidRPr="00036987">
        <w:rPr>
          <w:noProof/>
          <w:sz w:val="16"/>
          <w:szCs w:val="20"/>
          <w:lang w:val="en-US"/>
        </w:rPr>
        <w:tab/>
        <w:t>Blonski W, Kundu R, Lewis J, et al. Is dysplasia visible during surveillance colonoscopy in patients with ulcerative colitis? Scand J Gastroenterol 2008;43:698-703.</w:t>
      </w:r>
      <w:bookmarkEnd w:id="39"/>
    </w:p>
    <w:p w:rsidR="000D7484" w:rsidRPr="00036987" w:rsidRDefault="000D7484" w:rsidP="00036987">
      <w:pPr>
        <w:spacing w:after="240"/>
        <w:ind w:left="720" w:hanging="720"/>
        <w:rPr>
          <w:noProof/>
          <w:sz w:val="16"/>
          <w:szCs w:val="20"/>
          <w:lang w:val="en-US"/>
        </w:rPr>
      </w:pPr>
      <w:bookmarkStart w:id="40" w:name="_ENREF_40"/>
      <w:r w:rsidRPr="00036987">
        <w:rPr>
          <w:noProof/>
          <w:sz w:val="16"/>
          <w:szCs w:val="20"/>
          <w:lang w:val="en-US"/>
        </w:rPr>
        <w:t>40.</w:t>
      </w:r>
      <w:r w:rsidRPr="00036987">
        <w:rPr>
          <w:noProof/>
          <w:sz w:val="16"/>
          <w:szCs w:val="20"/>
          <w:lang w:val="en-US"/>
        </w:rPr>
        <w:tab/>
        <w:t>Vieth M, Behrens H, Stolte M. Sporadic adenoma in ulcerative colitis: endoscopic resection is an adequate treatment. Gut 2006;55:1151-5.</w:t>
      </w:r>
      <w:bookmarkEnd w:id="40"/>
    </w:p>
    <w:p w:rsidR="000D7484" w:rsidRPr="00036987" w:rsidRDefault="000D7484" w:rsidP="00036987">
      <w:pPr>
        <w:spacing w:after="240"/>
        <w:ind w:left="720" w:hanging="720"/>
        <w:rPr>
          <w:noProof/>
          <w:sz w:val="16"/>
          <w:szCs w:val="20"/>
          <w:lang w:val="en-US"/>
        </w:rPr>
      </w:pPr>
      <w:bookmarkStart w:id="41" w:name="_ENREF_41"/>
      <w:r w:rsidRPr="00036987">
        <w:rPr>
          <w:noProof/>
          <w:sz w:val="16"/>
          <w:szCs w:val="20"/>
          <w:lang w:val="en-US"/>
        </w:rPr>
        <w:t>41.</w:t>
      </w:r>
      <w:r w:rsidRPr="00036987">
        <w:rPr>
          <w:noProof/>
          <w:sz w:val="16"/>
          <w:szCs w:val="20"/>
          <w:lang w:val="en-US"/>
        </w:rPr>
        <w:tab/>
        <w:t>Ullman T, Croog V, Harpaz N, et al. Progression to colorectal neoplasia in ulcerative colitis: effect of mesalamine. Clin Gastroenterol Hepatol 2008;6:1225-30.</w:t>
      </w:r>
      <w:bookmarkEnd w:id="41"/>
    </w:p>
    <w:p w:rsidR="000D7484" w:rsidRPr="00036987" w:rsidRDefault="000D7484" w:rsidP="00036987">
      <w:pPr>
        <w:spacing w:after="240"/>
        <w:ind w:left="720" w:hanging="720"/>
        <w:rPr>
          <w:noProof/>
          <w:sz w:val="16"/>
          <w:szCs w:val="20"/>
          <w:lang w:val="en-US"/>
        </w:rPr>
      </w:pPr>
      <w:bookmarkStart w:id="42" w:name="_ENREF_42"/>
      <w:r w:rsidRPr="00036987">
        <w:rPr>
          <w:noProof/>
          <w:sz w:val="16"/>
          <w:szCs w:val="20"/>
          <w:lang w:val="en-US"/>
        </w:rPr>
        <w:t>42.</w:t>
      </w:r>
      <w:r w:rsidRPr="00036987">
        <w:rPr>
          <w:noProof/>
          <w:sz w:val="16"/>
          <w:szCs w:val="20"/>
          <w:lang w:val="en-US"/>
        </w:rPr>
        <w:tab/>
        <w:t>Filipe MI, Edwards MR, Ehsanullah M. A prospective study of dysplasia and carcinoma in the rectal biopsies and rectal stump of eight patients following ileorectal anastomosis in ulcerative colitis. Histopathology 1985;9:1139-53.</w:t>
      </w:r>
      <w:bookmarkEnd w:id="42"/>
    </w:p>
    <w:p w:rsidR="000D7484" w:rsidRPr="00036987" w:rsidRDefault="000D7484" w:rsidP="00036987">
      <w:pPr>
        <w:spacing w:after="240"/>
        <w:ind w:left="720" w:hanging="720"/>
        <w:rPr>
          <w:noProof/>
          <w:sz w:val="16"/>
          <w:szCs w:val="20"/>
          <w:lang w:val="en-US"/>
        </w:rPr>
      </w:pPr>
      <w:bookmarkStart w:id="43" w:name="_ENREF_43"/>
      <w:r w:rsidRPr="00036987">
        <w:rPr>
          <w:noProof/>
          <w:sz w:val="16"/>
          <w:szCs w:val="20"/>
          <w:lang w:val="en-US"/>
        </w:rPr>
        <w:t>43.</w:t>
      </w:r>
      <w:r w:rsidRPr="00036987">
        <w:rPr>
          <w:noProof/>
          <w:sz w:val="16"/>
          <w:szCs w:val="20"/>
          <w:lang w:val="en-US"/>
        </w:rPr>
        <w:tab/>
        <w:t>Oakley JR, Lavery IC, Fazio VW, et al. The fate of the rectal stump after subtotal colectomy for ulcerative colitis. Dis Colon Rectum 1985;28:394-6.</w:t>
      </w:r>
      <w:bookmarkEnd w:id="43"/>
    </w:p>
    <w:p w:rsidR="000D7484" w:rsidRPr="00A21A49" w:rsidRDefault="000D7484" w:rsidP="00036987">
      <w:pPr>
        <w:spacing w:after="240"/>
        <w:ind w:left="720" w:hanging="720"/>
        <w:rPr>
          <w:noProof/>
          <w:sz w:val="16"/>
          <w:szCs w:val="20"/>
        </w:rPr>
      </w:pPr>
      <w:bookmarkStart w:id="44" w:name="_ENREF_44"/>
      <w:r w:rsidRPr="00036987">
        <w:rPr>
          <w:noProof/>
          <w:sz w:val="16"/>
          <w:szCs w:val="20"/>
          <w:lang w:val="en-US"/>
        </w:rPr>
        <w:t>44.</w:t>
      </w:r>
      <w:r w:rsidRPr="00036987">
        <w:rPr>
          <w:noProof/>
          <w:sz w:val="16"/>
          <w:szCs w:val="20"/>
          <w:lang w:val="en-US"/>
        </w:rPr>
        <w:tab/>
        <w:t xml:space="preserve">Baker WN, Glass RE, Ritchie JK, et al. Cancer of the rectum following colectomy and ileorectal anastomosis for ulcerative colitis. </w:t>
      </w:r>
      <w:r w:rsidRPr="00A21A49">
        <w:rPr>
          <w:noProof/>
          <w:sz w:val="16"/>
          <w:szCs w:val="20"/>
        </w:rPr>
        <w:t>Br J Surg 1978;65:862-8.</w:t>
      </w:r>
      <w:bookmarkEnd w:id="44"/>
    </w:p>
    <w:p w:rsidR="000D7484" w:rsidRPr="00036987" w:rsidRDefault="000D7484" w:rsidP="00036987">
      <w:pPr>
        <w:spacing w:after="240"/>
        <w:ind w:left="720" w:hanging="720"/>
        <w:rPr>
          <w:noProof/>
          <w:sz w:val="16"/>
          <w:szCs w:val="20"/>
          <w:lang w:val="en-US"/>
        </w:rPr>
      </w:pPr>
      <w:bookmarkStart w:id="45" w:name="_ENREF_45"/>
      <w:r w:rsidRPr="00036987">
        <w:rPr>
          <w:noProof/>
          <w:sz w:val="16"/>
          <w:szCs w:val="20"/>
        </w:rPr>
        <w:t>45.</w:t>
      </w:r>
      <w:r w:rsidRPr="00036987">
        <w:rPr>
          <w:noProof/>
          <w:sz w:val="16"/>
          <w:szCs w:val="20"/>
        </w:rPr>
        <w:tab/>
        <w:t xml:space="preserve">Lutgens MW, van Oijen MG, Vleggaar FP, et al. </w:t>
      </w:r>
      <w:r w:rsidRPr="00036987">
        <w:rPr>
          <w:noProof/>
          <w:sz w:val="16"/>
          <w:szCs w:val="20"/>
          <w:lang w:val="en-US"/>
        </w:rPr>
        <w:t>Risk factors for rectal stump cancer in inflammatory bowel disease. Dis Colon Rectum 2012;55:191-6.</w:t>
      </w:r>
      <w:bookmarkEnd w:id="45"/>
    </w:p>
    <w:p w:rsidR="000D7484" w:rsidRPr="001A525A" w:rsidRDefault="000D7484" w:rsidP="00036987">
      <w:pPr>
        <w:spacing w:after="240"/>
        <w:ind w:left="720" w:hanging="720"/>
        <w:rPr>
          <w:noProof/>
          <w:sz w:val="16"/>
          <w:szCs w:val="20"/>
          <w:lang w:val="en-US"/>
        </w:rPr>
      </w:pPr>
      <w:bookmarkStart w:id="46" w:name="_ENREF_46"/>
      <w:r w:rsidRPr="00036987">
        <w:rPr>
          <w:noProof/>
          <w:sz w:val="16"/>
          <w:szCs w:val="20"/>
          <w:lang w:val="en-US"/>
        </w:rPr>
        <w:t>46.</w:t>
      </w:r>
      <w:r w:rsidRPr="00036987">
        <w:rPr>
          <w:noProof/>
          <w:sz w:val="16"/>
          <w:szCs w:val="20"/>
          <w:lang w:val="en-US"/>
        </w:rPr>
        <w:tab/>
        <w:t xml:space="preserve">Das P, Johnson MW, Tekkis PP, et al. Risk of dysplasia and adenocarcinoma following restorative proctocolectomy for ulcerative colitis. </w:t>
      </w:r>
      <w:r w:rsidRPr="001A525A">
        <w:rPr>
          <w:noProof/>
          <w:sz w:val="16"/>
          <w:szCs w:val="20"/>
          <w:lang w:val="en-US"/>
        </w:rPr>
        <w:t>Colorectal Dis 2007;9:15-27.</w:t>
      </w:r>
      <w:bookmarkEnd w:id="46"/>
    </w:p>
    <w:p w:rsidR="000D7484" w:rsidRPr="00036987" w:rsidRDefault="000D7484" w:rsidP="00036987">
      <w:pPr>
        <w:spacing w:after="240"/>
        <w:ind w:left="720" w:hanging="720"/>
        <w:rPr>
          <w:noProof/>
          <w:sz w:val="16"/>
          <w:szCs w:val="20"/>
        </w:rPr>
      </w:pPr>
      <w:bookmarkStart w:id="47" w:name="_ENREF_47"/>
      <w:r w:rsidRPr="001A525A">
        <w:rPr>
          <w:noProof/>
          <w:sz w:val="16"/>
          <w:szCs w:val="20"/>
          <w:lang w:val="en-US"/>
        </w:rPr>
        <w:t>47.</w:t>
      </w:r>
      <w:r w:rsidRPr="001A525A">
        <w:rPr>
          <w:noProof/>
          <w:sz w:val="16"/>
          <w:szCs w:val="20"/>
          <w:lang w:val="en-US"/>
        </w:rPr>
        <w:tab/>
        <w:t xml:space="preserve">Kariv R, Remzi FH, Lian L, et al. </w:t>
      </w:r>
      <w:r w:rsidRPr="00036987">
        <w:rPr>
          <w:noProof/>
          <w:sz w:val="16"/>
          <w:szCs w:val="20"/>
          <w:lang w:val="en-US"/>
        </w:rPr>
        <w:t xml:space="preserve">Preoperative colorectal neoplasia increases risk for pouch neoplasia in patients with restorative proctocolectomy. </w:t>
      </w:r>
      <w:r w:rsidRPr="00036987">
        <w:rPr>
          <w:noProof/>
          <w:sz w:val="16"/>
          <w:szCs w:val="20"/>
        </w:rPr>
        <w:t>Gastroenterology 2010;139:806-12, 812 e1-2.</w:t>
      </w:r>
      <w:bookmarkEnd w:id="47"/>
    </w:p>
    <w:p w:rsidR="000D7484" w:rsidRPr="00036987" w:rsidRDefault="000D7484" w:rsidP="00036987">
      <w:pPr>
        <w:spacing w:after="240"/>
        <w:ind w:left="720" w:hanging="720"/>
        <w:rPr>
          <w:noProof/>
          <w:sz w:val="16"/>
          <w:szCs w:val="20"/>
        </w:rPr>
      </w:pPr>
      <w:bookmarkStart w:id="48" w:name="_ENREF_48"/>
      <w:r w:rsidRPr="00036987">
        <w:rPr>
          <w:noProof/>
          <w:sz w:val="16"/>
          <w:szCs w:val="20"/>
        </w:rPr>
        <w:t>48.</w:t>
      </w:r>
      <w:r w:rsidRPr="00036987">
        <w:rPr>
          <w:noProof/>
          <w:sz w:val="16"/>
          <w:szCs w:val="20"/>
        </w:rPr>
        <w:tab/>
        <w:t xml:space="preserve">Veress B, Reinholt FP, Lindquist K, et al. </w:t>
      </w:r>
      <w:r w:rsidRPr="00036987">
        <w:rPr>
          <w:noProof/>
          <w:sz w:val="16"/>
          <w:szCs w:val="20"/>
          <w:lang w:val="en-US"/>
        </w:rPr>
        <w:t xml:space="preserve">Long-term histomorphological surveillance of the pelvic ileal pouch: dysplasia develops in a subgroup of patients. </w:t>
      </w:r>
      <w:r w:rsidRPr="00036987">
        <w:rPr>
          <w:noProof/>
          <w:sz w:val="16"/>
          <w:szCs w:val="20"/>
        </w:rPr>
        <w:t>Gastroenterology 1995;109:1090-7.</w:t>
      </w:r>
      <w:bookmarkEnd w:id="48"/>
    </w:p>
    <w:p w:rsidR="000D7484" w:rsidRPr="00036987" w:rsidRDefault="000D7484" w:rsidP="00036987">
      <w:pPr>
        <w:spacing w:after="240"/>
        <w:ind w:left="720" w:hanging="720"/>
        <w:rPr>
          <w:noProof/>
          <w:sz w:val="16"/>
          <w:szCs w:val="20"/>
        </w:rPr>
      </w:pPr>
      <w:bookmarkStart w:id="49" w:name="_ENREF_49"/>
      <w:r w:rsidRPr="00036987">
        <w:rPr>
          <w:noProof/>
          <w:sz w:val="16"/>
          <w:szCs w:val="20"/>
        </w:rPr>
        <w:t>49.</w:t>
      </w:r>
      <w:r w:rsidRPr="00036987">
        <w:rPr>
          <w:noProof/>
          <w:sz w:val="16"/>
          <w:szCs w:val="20"/>
        </w:rPr>
        <w:tab/>
        <w:t>Sundhedsstyrelsen. Anbefalinger vedrørende screening for tyk- og endetarmskræft.  2010.</w:t>
      </w:r>
      <w:bookmarkEnd w:id="49"/>
    </w:p>
    <w:p w:rsidR="000D7484" w:rsidRPr="00036987" w:rsidRDefault="000D7484" w:rsidP="00036987">
      <w:pPr>
        <w:spacing w:after="240"/>
        <w:ind w:left="720" w:hanging="720"/>
        <w:rPr>
          <w:noProof/>
          <w:sz w:val="16"/>
          <w:szCs w:val="20"/>
          <w:lang w:val="en-US"/>
        </w:rPr>
      </w:pPr>
      <w:bookmarkStart w:id="50" w:name="_ENREF_50"/>
      <w:r w:rsidRPr="00036987">
        <w:rPr>
          <w:noProof/>
          <w:sz w:val="16"/>
          <w:szCs w:val="20"/>
        </w:rPr>
        <w:t>50.</w:t>
      </w:r>
      <w:r w:rsidRPr="00036987">
        <w:rPr>
          <w:noProof/>
          <w:sz w:val="16"/>
          <w:szCs w:val="20"/>
        </w:rPr>
        <w:tab/>
        <w:t xml:space="preserve">Siegel CA, Schwartz LM, Woloshin S, et al. </w:t>
      </w:r>
      <w:r w:rsidRPr="00036987">
        <w:rPr>
          <w:noProof/>
          <w:sz w:val="16"/>
          <w:szCs w:val="20"/>
          <w:lang w:val="en-US"/>
        </w:rPr>
        <w:t>When should ulcerative colitis patients undergo colectomy for dysplasia? Mismatch between patient preferences and physician recommendations. Inflamm Bowel Dis 2010;16:1658-62.</w:t>
      </w:r>
      <w:bookmarkEnd w:id="50"/>
    </w:p>
    <w:p w:rsidR="000D7484" w:rsidRPr="00036987" w:rsidRDefault="000D7484" w:rsidP="00036987">
      <w:pPr>
        <w:ind w:left="720" w:hanging="720"/>
        <w:rPr>
          <w:noProof/>
          <w:sz w:val="16"/>
          <w:szCs w:val="20"/>
          <w:lang w:val="en-US"/>
        </w:rPr>
      </w:pPr>
      <w:bookmarkStart w:id="51" w:name="_ENREF_51"/>
      <w:r w:rsidRPr="00036987">
        <w:rPr>
          <w:noProof/>
          <w:sz w:val="16"/>
          <w:szCs w:val="20"/>
        </w:rPr>
        <w:t>51.</w:t>
      </w:r>
      <w:r w:rsidRPr="00036987">
        <w:rPr>
          <w:noProof/>
          <w:sz w:val="16"/>
          <w:szCs w:val="20"/>
        </w:rPr>
        <w:tab/>
        <w:t xml:space="preserve">Baars JE, Siegel CA, van't Spijker A, et al. </w:t>
      </w:r>
      <w:r w:rsidRPr="00036987">
        <w:rPr>
          <w:noProof/>
          <w:sz w:val="16"/>
          <w:szCs w:val="20"/>
          <w:lang w:val="en-US"/>
        </w:rPr>
        <w:t>Inflammatory bowel disease-patients are insufficiently educated about the basic characteristics of their disease and the associated risk of colorectal cancer. Dig Liver Dis 2010;42:777-84.</w:t>
      </w:r>
      <w:bookmarkEnd w:id="51"/>
    </w:p>
    <w:p w:rsidR="000D7484" w:rsidRDefault="000D7484" w:rsidP="00036987">
      <w:pPr>
        <w:rPr>
          <w:noProof/>
          <w:sz w:val="16"/>
          <w:szCs w:val="20"/>
          <w:lang w:val="en-US"/>
        </w:rPr>
      </w:pPr>
    </w:p>
    <w:p w:rsidR="000D7484" w:rsidRPr="00B12297" w:rsidRDefault="000D7484" w:rsidP="00B12297">
      <w:pPr>
        <w:autoSpaceDE w:val="0"/>
        <w:autoSpaceDN w:val="0"/>
        <w:adjustRightInd w:val="0"/>
        <w:rPr>
          <w:sz w:val="16"/>
          <w:szCs w:val="16"/>
        </w:rPr>
      </w:pPr>
      <w:r w:rsidRPr="00B12297">
        <w:rPr>
          <w:szCs w:val="20"/>
          <w:lang w:val="en-US"/>
        </w:rPr>
        <w:fldChar w:fldCharType="end"/>
      </w:r>
    </w:p>
    <w:sectPr w:rsidR="000D7484" w:rsidRPr="00B12297" w:rsidSect="00C21A1C">
      <w:headerReference w:type="default" r:id="rId10"/>
      <w:footerReference w:type="even" r:id="rId11"/>
      <w:footerReference w:type="default" r:id="rId12"/>
      <w:pgSz w:w="11906" w:h="16838"/>
      <w:pgMar w:top="1701" w:right="1134" w:bottom="56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3F66" w:rsidRDefault="00EE3F66">
      <w:r>
        <w:separator/>
      </w:r>
    </w:p>
  </w:endnote>
  <w:endnote w:type="continuationSeparator" w:id="0">
    <w:p w:rsidR="00EE3F66" w:rsidRDefault="00EE3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484" w:rsidRDefault="000D7484" w:rsidP="00C17A65">
    <w:pPr>
      <w:pStyle w:val="Sidefod"/>
      <w:framePr w:wrap="around" w:vAnchor="text" w:hAnchor="margin" w:xAlign="right" w:y="1"/>
      <w:rPr>
        <w:rStyle w:val="Sidetal"/>
        <w:rFonts w:cs="Arial"/>
      </w:rPr>
    </w:pPr>
    <w:r>
      <w:rPr>
        <w:rStyle w:val="Sidetal"/>
        <w:rFonts w:cs="Arial"/>
      </w:rPr>
      <w:fldChar w:fldCharType="begin"/>
    </w:r>
    <w:r>
      <w:rPr>
        <w:rStyle w:val="Sidetal"/>
        <w:rFonts w:cs="Arial"/>
      </w:rPr>
      <w:instrText xml:space="preserve">PAGE  </w:instrText>
    </w:r>
    <w:r>
      <w:rPr>
        <w:rStyle w:val="Sidetal"/>
        <w:rFonts w:cs="Arial"/>
      </w:rPr>
      <w:fldChar w:fldCharType="end"/>
    </w:r>
  </w:p>
  <w:p w:rsidR="000D7484" w:rsidRDefault="000D7484" w:rsidP="00521E88">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484" w:rsidRDefault="000D7484" w:rsidP="00C21A1C">
    <w:pPr>
      <w:pStyle w:val="Sidefod"/>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3F66" w:rsidRDefault="00EE3F66">
      <w:r>
        <w:separator/>
      </w:r>
    </w:p>
  </w:footnote>
  <w:footnote w:type="continuationSeparator" w:id="0">
    <w:p w:rsidR="00EE3F66" w:rsidRDefault="00EE3F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484" w:rsidRPr="002212D5" w:rsidRDefault="000D7484">
    <w:pPr>
      <w:pStyle w:val="Sidehoved"/>
      <w:jc w:val="right"/>
      <w:rPr>
        <w:sz w:val="20"/>
      </w:rPr>
    </w:pPr>
    <w:r w:rsidRPr="002212D5">
      <w:rPr>
        <w:b/>
        <w:bCs/>
        <w:sz w:val="20"/>
      </w:rPr>
      <w:fldChar w:fldCharType="begin"/>
    </w:r>
    <w:r w:rsidRPr="002212D5">
      <w:rPr>
        <w:b/>
        <w:bCs/>
        <w:sz w:val="20"/>
      </w:rPr>
      <w:instrText>PAGE</w:instrText>
    </w:r>
    <w:r w:rsidRPr="002212D5">
      <w:rPr>
        <w:b/>
        <w:bCs/>
        <w:sz w:val="20"/>
      </w:rPr>
      <w:fldChar w:fldCharType="separate"/>
    </w:r>
    <w:r w:rsidR="00730154">
      <w:rPr>
        <w:b/>
        <w:bCs/>
        <w:noProof/>
        <w:sz w:val="20"/>
      </w:rPr>
      <w:t>1</w:t>
    </w:r>
    <w:r w:rsidRPr="002212D5">
      <w:rPr>
        <w:b/>
        <w:bCs/>
        <w:sz w:val="20"/>
      </w:rPr>
      <w:fldChar w:fldCharType="end"/>
    </w:r>
    <w:r w:rsidRPr="002212D5">
      <w:rPr>
        <w:sz w:val="20"/>
      </w:rPr>
      <w:t xml:space="preserve"> af </w:t>
    </w:r>
    <w:r w:rsidRPr="002212D5">
      <w:rPr>
        <w:b/>
        <w:bCs/>
        <w:sz w:val="20"/>
      </w:rPr>
      <w:fldChar w:fldCharType="begin"/>
    </w:r>
    <w:r w:rsidRPr="002212D5">
      <w:rPr>
        <w:b/>
        <w:bCs/>
        <w:sz w:val="20"/>
      </w:rPr>
      <w:instrText>NUMPAGES</w:instrText>
    </w:r>
    <w:r w:rsidRPr="002212D5">
      <w:rPr>
        <w:b/>
        <w:bCs/>
        <w:sz w:val="20"/>
      </w:rPr>
      <w:fldChar w:fldCharType="separate"/>
    </w:r>
    <w:r w:rsidR="00730154">
      <w:rPr>
        <w:b/>
        <w:bCs/>
        <w:noProof/>
        <w:sz w:val="20"/>
      </w:rPr>
      <w:t>12</w:t>
    </w:r>
    <w:r w:rsidRPr="002212D5">
      <w:rPr>
        <w:b/>
        <w:bCs/>
        <w:sz w:val="20"/>
      </w:rPr>
      <w:fldChar w:fldCharType="end"/>
    </w:r>
  </w:p>
  <w:p w:rsidR="000D7484" w:rsidRDefault="000D7484">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D73AB"/>
    <w:multiLevelType w:val="hybridMultilevel"/>
    <w:tmpl w:val="191E16C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E83661"/>
    <w:multiLevelType w:val="hybridMultilevel"/>
    <w:tmpl w:val="819814D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4D87634"/>
    <w:multiLevelType w:val="hybridMultilevel"/>
    <w:tmpl w:val="D6B2235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D72ACE"/>
    <w:multiLevelType w:val="hybridMultilevel"/>
    <w:tmpl w:val="ABEE4FC4"/>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4" w15:restartNumberingAfterBreak="0">
    <w:nsid w:val="0CEA24DB"/>
    <w:multiLevelType w:val="hybridMultilevel"/>
    <w:tmpl w:val="2AF0968E"/>
    <w:lvl w:ilvl="0" w:tplc="04060001">
      <w:start w:val="1"/>
      <w:numFmt w:val="bullet"/>
      <w:lvlText w:val=""/>
      <w:lvlJc w:val="left"/>
      <w:pPr>
        <w:tabs>
          <w:tab w:val="num" w:pos="780"/>
        </w:tabs>
        <w:ind w:left="780" w:hanging="360"/>
      </w:pPr>
      <w:rPr>
        <w:rFonts w:ascii="Symbol" w:hAnsi="Symbol" w:hint="default"/>
      </w:rPr>
    </w:lvl>
    <w:lvl w:ilvl="1" w:tplc="04060003" w:tentative="1">
      <w:start w:val="1"/>
      <w:numFmt w:val="bullet"/>
      <w:lvlText w:val="o"/>
      <w:lvlJc w:val="left"/>
      <w:pPr>
        <w:tabs>
          <w:tab w:val="num" w:pos="1500"/>
        </w:tabs>
        <w:ind w:left="1500" w:hanging="360"/>
      </w:pPr>
      <w:rPr>
        <w:rFonts w:ascii="Courier New" w:hAnsi="Courier New" w:hint="default"/>
      </w:rPr>
    </w:lvl>
    <w:lvl w:ilvl="2" w:tplc="04060005" w:tentative="1">
      <w:start w:val="1"/>
      <w:numFmt w:val="bullet"/>
      <w:lvlText w:val=""/>
      <w:lvlJc w:val="left"/>
      <w:pPr>
        <w:tabs>
          <w:tab w:val="num" w:pos="2220"/>
        </w:tabs>
        <w:ind w:left="2220" w:hanging="360"/>
      </w:pPr>
      <w:rPr>
        <w:rFonts w:ascii="Wingdings" w:hAnsi="Wingdings" w:hint="default"/>
      </w:rPr>
    </w:lvl>
    <w:lvl w:ilvl="3" w:tplc="04060001" w:tentative="1">
      <w:start w:val="1"/>
      <w:numFmt w:val="bullet"/>
      <w:lvlText w:val=""/>
      <w:lvlJc w:val="left"/>
      <w:pPr>
        <w:tabs>
          <w:tab w:val="num" w:pos="2940"/>
        </w:tabs>
        <w:ind w:left="2940" w:hanging="360"/>
      </w:pPr>
      <w:rPr>
        <w:rFonts w:ascii="Symbol" w:hAnsi="Symbol" w:hint="default"/>
      </w:rPr>
    </w:lvl>
    <w:lvl w:ilvl="4" w:tplc="04060003" w:tentative="1">
      <w:start w:val="1"/>
      <w:numFmt w:val="bullet"/>
      <w:lvlText w:val="o"/>
      <w:lvlJc w:val="left"/>
      <w:pPr>
        <w:tabs>
          <w:tab w:val="num" w:pos="3660"/>
        </w:tabs>
        <w:ind w:left="3660" w:hanging="360"/>
      </w:pPr>
      <w:rPr>
        <w:rFonts w:ascii="Courier New" w:hAnsi="Courier New" w:hint="default"/>
      </w:rPr>
    </w:lvl>
    <w:lvl w:ilvl="5" w:tplc="04060005" w:tentative="1">
      <w:start w:val="1"/>
      <w:numFmt w:val="bullet"/>
      <w:lvlText w:val=""/>
      <w:lvlJc w:val="left"/>
      <w:pPr>
        <w:tabs>
          <w:tab w:val="num" w:pos="4380"/>
        </w:tabs>
        <w:ind w:left="4380" w:hanging="360"/>
      </w:pPr>
      <w:rPr>
        <w:rFonts w:ascii="Wingdings" w:hAnsi="Wingdings" w:hint="default"/>
      </w:rPr>
    </w:lvl>
    <w:lvl w:ilvl="6" w:tplc="04060001" w:tentative="1">
      <w:start w:val="1"/>
      <w:numFmt w:val="bullet"/>
      <w:lvlText w:val=""/>
      <w:lvlJc w:val="left"/>
      <w:pPr>
        <w:tabs>
          <w:tab w:val="num" w:pos="5100"/>
        </w:tabs>
        <w:ind w:left="5100" w:hanging="360"/>
      </w:pPr>
      <w:rPr>
        <w:rFonts w:ascii="Symbol" w:hAnsi="Symbol" w:hint="default"/>
      </w:rPr>
    </w:lvl>
    <w:lvl w:ilvl="7" w:tplc="04060003" w:tentative="1">
      <w:start w:val="1"/>
      <w:numFmt w:val="bullet"/>
      <w:lvlText w:val="o"/>
      <w:lvlJc w:val="left"/>
      <w:pPr>
        <w:tabs>
          <w:tab w:val="num" w:pos="5820"/>
        </w:tabs>
        <w:ind w:left="5820" w:hanging="360"/>
      </w:pPr>
      <w:rPr>
        <w:rFonts w:ascii="Courier New" w:hAnsi="Courier New" w:hint="default"/>
      </w:rPr>
    </w:lvl>
    <w:lvl w:ilvl="8" w:tplc="04060005" w:tentative="1">
      <w:start w:val="1"/>
      <w:numFmt w:val="bullet"/>
      <w:lvlText w:val=""/>
      <w:lvlJc w:val="left"/>
      <w:pPr>
        <w:tabs>
          <w:tab w:val="num" w:pos="6540"/>
        </w:tabs>
        <w:ind w:left="6540" w:hanging="360"/>
      </w:pPr>
      <w:rPr>
        <w:rFonts w:ascii="Wingdings" w:hAnsi="Wingdings" w:hint="default"/>
      </w:rPr>
    </w:lvl>
  </w:abstractNum>
  <w:abstractNum w:abstractNumId="5" w15:restartNumberingAfterBreak="0">
    <w:nsid w:val="10DB4897"/>
    <w:multiLevelType w:val="hybridMultilevel"/>
    <w:tmpl w:val="471A2E7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6D32F8"/>
    <w:multiLevelType w:val="hybridMultilevel"/>
    <w:tmpl w:val="1520C12A"/>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436FD8"/>
    <w:multiLevelType w:val="hybridMultilevel"/>
    <w:tmpl w:val="FFD2C98A"/>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35199E"/>
    <w:multiLevelType w:val="hybridMultilevel"/>
    <w:tmpl w:val="08D0886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9CC299E"/>
    <w:multiLevelType w:val="hybridMultilevel"/>
    <w:tmpl w:val="BFD869E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D7A58C9"/>
    <w:multiLevelType w:val="hybridMultilevel"/>
    <w:tmpl w:val="C1A2F028"/>
    <w:lvl w:ilvl="0" w:tplc="0406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2A4B65"/>
    <w:multiLevelType w:val="hybridMultilevel"/>
    <w:tmpl w:val="572A741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336A15F2"/>
    <w:multiLevelType w:val="hybridMultilevel"/>
    <w:tmpl w:val="E4AEA156"/>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57285C"/>
    <w:multiLevelType w:val="hybridMultilevel"/>
    <w:tmpl w:val="D9CA940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64516E"/>
    <w:multiLevelType w:val="hybridMultilevel"/>
    <w:tmpl w:val="F9C0CA48"/>
    <w:lvl w:ilvl="0" w:tplc="04060001">
      <w:start w:val="1"/>
      <w:numFmt w:val="bullet"/>
      <w:lvlText w:val=""/>
      <w:lvlJc w:val="left"/>
      <w:pPr>
        <w:tabs>
          <w:tab w:val="num" w:pos="1077"/>
        </w:tabs>
        <w:ind w:left="1077" w:hanging="360"/>
      </w:pPr>
      <w:rPr>
        <w:rFonts w:ascii="Symbol" w:hAnsi="Symbol" w:hint="default"/>
      </w:rPr>
    </w:lvl>
    <w:lvl w:ilvl="1" w:tplc="04060003" w:tentative="1">
      <w:start w:val="1"/>
      <w:numFmt w:val="bullet"/>
      <w:lvlText w:val="o"/>
      <w:lvlJc w:val="left"/>
      <w:pPr>
        <w:tabs>
          <w:tab w:val="num" w:pos="1797"/>
        </w:tabs>
        <w:ind w:left="1797" w:hanging="360"/>
      </w:pPr>
      <w:rPr>
        <w:rFonts w:ascii="Courier New" w:hAnsi="Courier New" w:hint="default"/>
      </w:rPr>
    </w:lvl>
    <w:lvl w:ilvl="2" w:tplc="04060005" w:tentative="1">
      <w:start w:val="1"/>
      <w:numFmt w:val="bullet"/>
      <w:lvlText w:val=""/>
      <w:lvlJc w:val="left"/>
      <w:pPr>
        <w:tabs>
          <w:tab w:val="num" w:pos="2517"/>
        </w:tabs>
        <w:ind w:left="2517" w:hanging="360"/>
      </w:pPr>
      <w:rPr>
        <w:rFonts w:ascii="Wingdings" w:hAnsi="Wingdings" w:hint="default"/>
      </w:rPr>
    </w:lvl>
    <w:lvl w:ilvl="3" w:tplc="04060001" w:tentative="1">
      <w:start w:val="1"/>
      <w:numFmt w:val="bullet"/>
      <w:lvlText w:val=""/>
      <w:lvlJc w:val="left"/>
      <w:pPr>
        <w:tabs>
          <w:tab w:val="num" w:pos="3237"/>
        </w:tabs>
        <w:ind w:left="3237" w:hanging="360"/>
      </w:pPr>
      <w:rPr>
        <w:rFonts w:ascii="Symbol" w:hAnsi="Symbol" w:hint="default"/>
      </w:rPr>
    </w:lvl>
    <w:lvl w:ilvl="4" w:tplc="04060003" w:tentative="1">
      <w:start w:val="1"/>
      <w:numFmt w:val="bullet"/>
      <w:lvlText w:val="o"/>
      <w:lvlJc w:val="left"/>
      <w:pPr>
        <w:tabs>
          <w:tab w:val="num" w:pos="3957"/>
        </w:tabs>
        <w:ind w:left="3957" w:hanging="360"/>
      </w:pPr>
      <w:rPr>
        <w:rFonts w:ascii="Courier New" w:hAnsi="Courier New" w:hint="default"/>
      </w:rPr>
    </w:lvl>
    <w:lvl w:ilvl="5" w:tplc="04060005" w:tentative="1">
      <w:start w:val="1"/>
      <w:numFmt w:val="bullet"/>
      <w:lvlText w:val=""/>
      <w:lvlJc w:val="left"/>
      <w:pPr>
        <w:tabs>
          <w:tab w:val="num" w:pos="4677"/>
        </w:tabs>
        <w:ind w:left="4677" w:hanging="360"/>
      </w:pPr>
      <w:rPr>
        <w:rFonts w:ascii="Wingdings" w:hAnsi="Wingdings" w:hint="default"/>
      </w:rPr>
    </w:lvl>
    <w:lvl w:ilvl="6" w:tplc="04060001" w:tentative="1">
      <w:start w:val="1"/>
      <w:numFmt w:val="bullet"/>
      <w:lvlText w:val=""/>
      <w:lvlJc w:val="left"/>
      <w:pPr>
        <w:tabs>
          <w:tab w:val="num" w:pos="5397"/>
        </w:tabs>
        <w:ind w:left="5397" w:hanging="360"/>
      </w:pPr>
      <w:rPr>
        <w:rFonts w:ascii="Symbol" w:hAnsi="Symbol" w:hint="default"/>
      </w:rPr>
    </w:lvl>
    <w:lvl w:ilvl="7" w:tplc="04060003" w:tentative="1">
      <w:start w:val="1"/>
      <w:numFmt w:val="bullet"/>
      <w:lvlText w:val="o"/>
      <w:lvlJc w:val="left"/>
      <w:pPr>
        <w:tabs>
          <w:tab w:val="num" w:pos="6117"/>
        </w:tabs>
        <w:ind w:left="6117" w:hanging="360"/>
      </w:pPr>
      <w:rPr>
        <w:rFonts w:ascii="Courier New" w:hAnsi="Courier New" w:hint="default"/>
      </w:rPr>
    </w:lvl>
    <w:lvl w:ilvl="8" w:tplc="04060005" w:tentative="1">
      <w:start w:val="1"/>
      <w:numFmt w:val="bullet"/>
      <w:lvlText w:val=""/>
      <w:lvlJc w:val="left"/>
      <w:pPr>
        <w:tabs>
          <w:tab w:val="num" w:pos="6837"/>
        </w:tabs>
        <w:ind w:left="6837" w:hanging="360"/>
      </w:pPr>
      <w:rPr>
        <w:rFonts w:ascii="Wingdings" w:hAnsi="Wingdings" w:hint="default"/>
      </w:rPr>
    </w:lvl>
  </w:abstractNum>
  <w:abstractNum w:abstractNumId="15" w15:restartNumberingAfterBreak="0">
    <w:nsid w:val="3B3B0DE3"/>
    <w:multiLevelType w:val="hybridMultilevel"/>
    <w:tmpl w:val="6D68C070"/>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E1B64E1"/>
    <w:multiLevelType w:val="hybridMultilevel"/>
    <w:tmpl w:val="3692CB4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40B645E1"/>
    <w:multiLevelType w:val="hybridMultilevel"/>
    <w:tmpl w:val="431021D4"/>
    <w:lvl w:ilvl="0" w:tplc="04060001">
      <w:start w:val="1"/>
      <w:numFmt w:val="bullet"/>
      <w:lvlText w:val=""/>
      <w:lvlJc w:val="left"/>
      <w:pPr>
        <w:tabs>
          <w:tab w:val="num" w:pos="1080"/>
        </w:tabs>
        <w:ind w:left="1080" w:hanging="360"/>
      </w:pPr>
      <w:rPr>
        <w:rFonts w:ascii="Symbol" w:hAnsi="Symbol" w:hint="default"/>
      </w:rPr>
    </w:lvl>
    <w:lvl w:ilvl="1" w:tplc="04060003" w:tentative="1">
      <w:start w:val="1"/>
      <w:numFmt w:val="bullet"/>
      <w:lvlText w:val="o"/>
      <w:lvlJc w:val="left"/>
      <w:pPr>
        <w:tabs>
          <w:tab w:val="num" w:pos="1800"/>
        </w:tabs>
        <w:ind w:left="1800" w:hanging="360"/>
      </w:pPr>
      <w:rPr>
        <w:rFonts w:ascii="Courier New" w:hAnsi="Courier New" w:hint="default"/>
      </w:rPr>
    </w:lvl>
    <w:lvl w:ilvl="2" w:tplc="04060005" w:tentative="1">
      <w:start w:val="1"/>
      <w:numFmt w:val="bullet"/>
      <w:lvlText w:val=""/>
      <w:lvlJc w:val="left"/>
      <w:pPr>
        <w:tabs>
          <w:tab w:val="num" w:pos="2520"/>
        </w:tabs>
        <w:ind w:left="2520" w:hanging="360"/>
      </w:pPr>
      <w:rPr>
        <w:rFonts w:ascii="Wingdings" w:hAnsi="Wingdings" w:hint="default"/>
      </w:rPr>
    </w:lvl>
    <w:lvl w:ilvl="3" w:tplc="04060001" w:tentative="1">
      <w:start w:val="1"/>
      <w:numFmt w:val="bullet"/>
      <w:lvlText w:val=""/>
      <w:lvlJc w:val="left"/>
      <w:pPr>
        <w:tabs>
          <w:tab w:val="num" w:pos="3240"/>
        </w:tabs>
        <w:ind w:left="3240" w:hanging="360"/>
      </w:pPr>
      <w:rPr>
        <w:rFonts w:ascii="Symbol" w:hAnsi="Symbol" w:hint="default"/>
      </w:rPr>
    </w:lvl>
    <w:lvl w:ilvl="4" w:tplc="04060003" w:tentative="1">
      <w:start w:val="1"/>
      <w:numFmt w:val="bullet"/>
      <w:lvlText w:val="o"/>
      <w:lvlJc w:val="left"/>
      <w:pPr>
        <w:tabs>
          <w:tab w:val="num" w:pos="3960"/>
        </w:tabs>
        <w:ind w:left="3960" w:hanging="360"/>
      </w:pPr>
      <w:rPr>
        <w:rFonts w:ascii="Courier New" w:hAnsi="Courier New" w:hint="default"/>
      </w:rPr>
    </w:lvl>
    <w:lvl w:ilvl="5" w:tplc="04060005" w:tentative="1">
      <w:start w:val="1"/>
      <w:numFmt w:val="bullet"/>
      <w:lvlText w:val=""/>
      <w:lvlJc w:val="left"/>
      <w:pPr>
        <w:tabs>
          <w:tab w:val="num" w:pos="4680"/>
        </w:tabs>
        <w:ind w:left="4680" w:hanging="360"/>
      </w:pPr>
      <w:rPr>
        <w:rFonts w:ascii="Wingdings" w:hAnsi="Wingdings" w:hint="default"/>
      </w:rPr>
    </w:lvl>
    <w:lvl w:ilvl="6" w:tplc="04060001" w:tentative="1">
      <w:start w:val="1"/>
      <w:numFmt w:val="bullet"/>
      <w:lvlText w:val=""/>
      <w:lvlJc w:val="left"/>
      <w:pPr>
        <w:tabs>
          <w:tab w:val="num" w:pos="5400"/>
        </w:tabs>
        <w:ind w:left="5400" w:hanging="360"/>
      </w:pPr>
      <w:rPr>
        <w:rFonts w:ascii="Symbol" w:hAnsi="Symbol" w:hint="default"/>
      </w:rPr>
    </w:lvl>
    <w:lvl w:ilvl="7" w:tplc="04060003" w:tentative="1">
      <w:start w:val="1"/>
      <w:numFmt w:val="bullet"/>
      <w:lvlText w:val="o"/>
      <w:lvlJc w:val="left"/>
      <w:pPr>
        <w:tabs>
          <w:tab w:val="num" w:pos="6120"/>
        </w:tabs>
        <w:ind w:left="6120" w:hanging="360"/>
      </w:pPr>
      <w:rPr>
        <w:rFonts w:ascii="Courier New" w:hAnsi="Courier New" w:hint="default"/>
      </w:rPr>
    </w:lvl>
    <w:lvl w:ilvl="8" w:tplc="0406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434C72DF"/>
    <w:multiLevelType w:val="hybridMultilevel"/>
    <w:tmpl w:val="79E6D390"/>
    <w:lvl w:ilvl="0" w:tplc="04060001">
      <w:start w:val="1"/>
      <w:numFmt w:val="bullet"/>
      <w:lvlText w:val=""/>
      <w:lvlJc w:val="left"/>
      <w:pPr>
        <w:tabs>
          <w:tab w:val="num" w:pos="1080"/>
        </w:tabs>
        <w:ind w:left="1080" w:hanging="360"/>
      </w:pPr>
      <w:rPr>
        <w:rFonts w:ascii="Symbol" w:hAnsi="Symbol" w:hint="default"/>
      </w:rPr>
    </w:lvl>
    <w:lvl w:ilvl="1" w:tplc="04060003">
      <w:start w:val="1"/>
      <w:numFmt w:val="bullet"/>
      <w:lvlText w:val="o"/>
      <w:lvlJc w:val="left"/>
      <w:pPr>
        <w:tabs>
          <w:tab w:val="num" w:pos="1800"/>
        </w:tabs>
        <w:ind w:left="1800" w:hanging="360"/>
      </w:pPr>
      <w:rPr>
        <w:rFonts w:ascii="Courier New" w:hAnsi="Courier New" w:hint="default"/>
      </w:rPr>
    </w:lvl>
    <w:lvl w:ilvl="2" w:tplc="04060005" w:tentative="1">
      <w:start w:val="1"/>
      <w:numFmt w:val="bullet"/>
      <w:lvlText w:val=""/>
      <w:lvlJc w:val="left"/>
      <w:pPr>
        <w:tabs>
          <w:tab w:val="num" w:pos="2520"/>
        </w:tabs>
        <w:ind w:left="2520" w:hanging="360"/>
      </w:pPr>
      <w:rPr>
        <w:rFonts w:ascii="Wingdings" w:hAnsi="Wingdings" w:hint="default"/>
      </w:rPr>
    </w:lvl>
    <w:lvl w:ilvl="3" w:tplc="04060001" w:tentative="1">
      <w:start w:val="1"/>
      <w:numFmt w:val="bullet"/>
      <w:lvlText w:val=""/>
      <w:lvlJc w:val="left"/>
      <w:pPr>
        <w:tabs>
          <w:tab w:val="num" w:pos="3240"/>
        </w:tabs>
        <w:ind w:left="3240" w:hanging="360"/>
      </w:pPr>
      <w:rPr>
        <w:rFonts w:ascii="Symbol" w:hAnsi="Symbol" w:hint="default"/>
      </w:rPr>
    </w:lvl>
    <w:lvl w:ilvl="4" w:tplc="04060003" w:tentative="1">
      <w:start w:val="1"/>
      <w:numFmt w:val="bullet"/>
      <w:lvlText w:val="o"/>
      <w:lvlJc w:val="left"/>
      <w:pPr>
        <w:tabs>
          <w:tab w:val="num" w:pos="3960"/>
        </w:tabs>
        <w:ind w:left="3960" w:hanging="360"/>
      </w:pPr>
      <w:rPr>
        <w:rFonts w:ascii="Courier New" w:hAnsi="Courier New" w:hint="default"/>
      </w:rPr>
    </w:lvl>
    <w:lvl w:ilvl="5" w:tplc="04060005" w:tentative="1">
      <w:start w:val="1"/>
      <w:numFmt w:val="bullet"/>
      <w:lvlText w:val=""/>
      <w:lvlJc w:val="left"/>
      <w:pPr>
        <w:tabs>
          <w:tab w:val="num" w:pos="4680"/>
        </w:tabs>
        <w:ind w:left="4680" w:hanging="360"/>
      </w:pPr>
      <w:rPr>
        <w:rFonts w:ascii="Wingdings" w:hAnsi="Wingdings" w:hint="default"/>
      </w:rPr>
    </w:lvl>
    <w:lvl w:ilvl="6" w:tplc="04060001" w:tentative="1">
      <w:start w:val="1"/>
      <w:numFmt w:val="bullet"/>
      <w:lvlText w:val=""/>
      <w:lvlJc w:val="left"/>
      <w:pPr>
        <w:tabs>
          <w:tab w:val="num" w:pos="5400"/>
        </w:tabs>
        <w:ind w:left="5400" w:hanging="360"/>
      </w:pPr>
      <w:rPr>
        <w:rFonts w:ascii="Symbol" w:hAnsi="Symbol" w:hint="default"/>
      </w:rPr>
    </w:lvl>
    <w:lvl w:ilvl="7" w:tplc="04060003" w:tentative="1">
      <w:start w:val="1"/>
      <w:numFmt w:val="bullet"/>
      <w:lvlText w:val="o"/>
      <w:lvlJc w:val="left"/>
      <w:pPr>
        <w:tabs>
          <w:tab w:val="num" w:pos="6120"/>
        </w:tabs>
        <w:ind w:left="6120" w:hanging="360"/>
      </w:pPr>
      <w:rPr>
        <w:rFonts w:ascii="Courier New" w:hAnsi="Courier New" w:hint="default"/>
      </w:rPr>
    </w:lvl>
    <w:lvl w:ilvl="8" w:tplc="0406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43C9263D"/>
    <w:multiLevelType w:val="hybridMultilevel"/>
    <w:tmpl w:val="3FDC526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633619F"/>
    <w:multiLevelType w:val="hybridMultilevel"/>
    <w:tmpl w:val="A792059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9C01E13"/>
    <w:multiLevelType w:val="hybridMultilevel"/>
    <w:tmpl w:val="D6F4E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BC3257"/>
    <w:multiLevelType w:val="hybridMultilevel"/>
    <w:tmpl w:val="3F5ABA5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00A63FC"/>
    <w:multiLevelType w:val="hybridMultilevel"/>
    <w:tmpl w:val="8ADEDD4A"/>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56857CC4"/>
    <w:multiLevelType w:val="hybridMultilevel"/>
    <w:tmpl w:val="5088E018"/>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7FE0339"/>
    <w:multiLevelType w:val="hybridMultilevel"/>
    <w:tmpl w:val="A90249D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87C62FE"/>
    <w:multiLevelType w:val="hybridMultilevel"/>
    <w:tmpl w:val="07A0CC1A"/>
    <w:lvl w:ilvl="0" w:tplc="04060003">
      <w:start w:val="1"/>
      <w:numFmt w:val="bullet"/>
      <w:lvlText w:val="o"/>
      <w:lvlJc w:val="left"/>
      <w:pPr>
        <w:ind w:left="1440" w:hanging="360"/>
      </w:pPr>
      <w:rPr>
        <w:rFonts w:ascii="Courier New" w:hAnsi="Courier New" w:hint="default"/>
      </w:rPr>
    </w:lvl>
    <w:lvl w:ilvl="1" w:tplc="04060003" w:tentative="1">
      <w:start w:val="1"/>
      <w:numFmt w:val="bullet"/>
      <w:lvlText w:val="o"/>
      <w:lvlJc w:val="left"/>
      <w:pPr>
        <w:ind w:left="2160" w:hanging="360"/>
      </w:pPr>
      <w:rPr>
        <w:rFonts w:ascii="Courier New" w:hAnsi="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27" w15:restartNumberingAfterBreak="0">
    <w:nsid w:val="63032EDB"/>
    <w:multiLevelType w:val="hybridMultilevel"/>
    <w:tmpl w:val="70DC15C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3B90C2B"/>
    <w:multiLevelType w:val="hybridMultilevel"/>
    <w:tmpl w:val="14FAF8C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7F0408F"/>
    <w:multiLevelType w:val="hybridMultilevel"/>
    <w:tmpl w:val="05D885E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684C74C4"/>
    <w:multiLevelType w:val="hybridMultilevel"/>
    <w:tmpl w:val="92707D2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685B387D"/>
    <w:multiLevelType w:val="hybridMultilevel"/>
    <w:tmpl w:val="936AE73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9A23FD8"/>
    <w:multiLevelType w:val="hybridMultilevel"/>
    <w:tmpl w:val="37A4EDB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CB76DE2"/>
    <w:multiLevelType w:val="hybridMultilevel"/>
    <w:tmpl w:val="1980B810"/>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F990D48"/>
    <w:multiLevelType w:val="hybridMultilevel"/>
    <w:tmpl w:val="082CE656"/>
    <w:lvl w:ilvl="0" w:tplc="04060001">
      <w:start w:val="1"/>
      <w:numFmt w:val="bullet"/>
      <w:lvlText w:val=""/>
      <w:lvlJc w:val="left"/>
      <w:pPr>
        <w:tabs>
          <w:tab w:val="num" w:pos="1080"/>
        </w:tabs>
        <w:ind w:left="1080" w:hanging="360"/>
      </w:pPr>
      <w:rPr>
        <w:rFonts w:ascii="Symbol" w:hAnsi="Symbol" w:hint="default"/>
      </w:rPr>
    </w:lvl>
    <w:lvl w:ilvl="1" w:tplc="04060003" w:tentative="1">
      <w:start w:val="1"/>
      <w:numFmt w:val="bullet"/>
      <w:lvlText w:val="o"/>
      <w:lvlJc w:val="left"/>
      <w:pPr>
        <w:tabs>
          <w:tab w:val="num" w:pos="1800"/>
        </w:tabs>
        <w:ind w:left="1800" w:hanging="360"/>
      </w:pPr>
      <w:rPr>
        <w:rFonts w:ascii="Courier New" w:hAnsi="Courier New" w:hint="default"/>
      </w:rPr>
    </w:lvl>
    <w:lvl w:ilvl="2" w:tplc="04060005" w:tentative="1">
      <w:start w:val="1"/>
      <w:numFmt w:val="bullet"/>
      <w:lvlText w:val=""/>
      <w:lvlJc w:val="left"/>
      <w:pPr>
        <w:tabs>
          <w:tab w:val="num" w:pos="2520"/>
        </w:tabs>
        <w:ind w:left="2520" w:hanging="360"/>
      </w:pPr>
      <w:rPr>
        <w:rFonts w:ascii="Wingdings" w:hAnsi="Wingdings" w:hint="default"/>
      </w:rPr>
    </w:lvl>
    <w:lvl w:ilvl="3" w:tplc="04060001" w:tentative="1">
      <w:start w:val="1"/>
      <w:numFmt w:val="bullet"/>
      <w:lvlText w:val=""/>
      <w:lvlJc w:val="left"/>
      <w:pPr>
        <w:tabs>
          <w:tab w:val="num" w:pos="3240"/>
        </w:tabs>
        <w:ind w:left="3240" w:hanging="360"/>
      </w:pPr>
      <w:rPr>
        <w:rFonts w:ascii="Symbol" w:hAnsi="Symbol" w:hint="default"/>
      </w:rPr>
    </w:lvl>
    <w:lvl w:ilvl="4" w:tplc="04060003" w:tentative="1">
      <w:start w:val="1"/>
      <w:numFmt w:val="bullet"/>
      <w:lvlText w:val="o"/>
      <w:lvlJc w:val="left"/>
      <w:pPr>
        <w:tabs>
          <w:tab w:val="num" w:pos="3960"/>
        </w:tabs>
        <w:ind w:left="3960" w:hanging="360"/>
      </w:pPr>
      <w:rPr>
        <w:rFonts w:ascii="Courier New" w:hAnsi="Courier New" w:hint="default"/>
      </w:rPr>
    </w:lvl>
    <w:lvl w:ilvl="5" w:tplc="04060005" w:tentative="1">
      <w:start w:val="1"/>
      <w:numFmt w:val="bullet"/>
      <w:lvlText w:val=""/>
      <w:lvlJc w:val="left"/>
      <w:pPr>
        <w:tabs>
          <w:tab w:val="num" w:pos="4680"/>
        </w:tabs>
        <w:ind w:left="4680" w:hanging="360"/>
      </w:pPr>
      <w:rPr>
        <w:rFonts w:ascii="Wingdings" w:hAnsi="Wingdings" w:hint="default"/>
      </w:rPr>
    </w:lvl>
    <w:lvl w:ilvl="6" w:tplc="04060001" w:tentative="1">
      <w:start w:val="1"/>
      <w:numFmt w:val="bullet"/>
      <w:lvlText w:val=""/>
      <w:lvlJc w:val="left"/>
      <w:pPr>
        <w:tabs>
          <w:tab w:val="num" w:pos="5400"/>
        </w:tabs>
        <w:ind w:left="5400" w:hanging="360"/>
      </w:pPr>
      <w:rPr>
        <w:rFonts w:ascii="Symbol" w:hAnsi="Symbol" w:hint="default"/>
      </w:rPr>
    </w:lvl>
    <w:lvl w:ilvl="7" w:tplc="04060003" w:tentative="1">
      <w:start w:val="1"/>
      <w:numFmt w:val="bullet"/>
      <w:lvlText w:val="o"/>
      <w:lvlJc w:val="left"/>
      <w:pPr>
        <w:tabs>
          <w:tab w:val="num" w:pos="6120"/>
        </w:tabs>
        <w:ind w:left="6120" w:hanging="360"/>
      </w:pPr>
      <w:rPr>
        <w:rFonts w:ascii="Courier New" w:hAnsi="Courier New" w:hint="default"/>
      </w:rPr>
    </w:lvl>
    <w:lvl w:ilvl="8" w:tplc="0406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704B4156"/>
    <w:multiLevelType w:val="hybridMultilevel"/>
    <w:tmpl w:val="A446C3C0"/>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2A025ED"/>
    <w:multiLevelType w:val="hybridMultilevel"/>
    <w:tmpl w:val="3DEAC272"/>
    <w:lvl w:ilvl="0" w:tplc="04060003">
      <w:start w:val="1"/>
      <w:numFmt w:val="bullet"/>
      <w:lvlText w:val="o"/>
      <w:lvlJc w:val="left"/>
      <w:pPr>
        <w:tabs>
          <w:tab w:val="num" w:pos="1080"/>
        </w:tabs>
        <w:ind w:left="1080" w:hanging="360"/>
      </w:pPr>
      <w:rPr>
        <w:rFonts w:ascii="Courier New" w:hAnsi="Courier New" w:hint="default"/>
      </w:rPr>
    </w:lvl>
    <w:lvl w:ilvl="1" w:tplc="04060003">
      <w:start w:val="1"/>
      <w:numFmt w:val="bullet"/>
      <w:lvlText w:val="o"/>
      <w:lvlJc w:val="left"/>
      <w:pPr>
        <w:tabs>
          <w:tab w:val="num" w:pos="1800"/>
        </w:tabs>
        <w:ind w:left="1800" w:hanging="360"/>
      </w:pPr>
      <w:rPr>
        <w:rFonts w:ascii="Courier New" w:hAnsi="Courier New" w:hint="default"/>
      </w:rPr>
    </w:lvl>
    <w:lvl w:ilvl="2" w:tplc="04060005" w:tentative="1">
      <w:start w:val="1"/>
      <w:numFmt w:val="bullet"/>
      <w:lvlText w:val=""/>
      <w:lvlJc w:val="left"/>
      <w:pPr>
        <w:tabs>
          <w:tab w:val="num" w:pos="2520"/>
        </w:tabs>
        <w:ind w:left="2520" w:hanging="360"/>
      </w:pPr>
      <w:rPr>
        <w:rFonts w:ascii="Wingdings" w:hAnsi="Wingdings" w:hint="default"/>
      </w:rPr>
    </w:lvl>
    <w:lvl w:ilvl="3" w:tplc="04060001" w:tentative="1">
      <w:start w:val="1"/>
      <w:numFmt w:val="bullet"/>
      <w:lvlText w:val=""/>
      <w:lvlJc w:val="left"/>
      <w:pPr>
        <w:tabs>
          <w:tab w:val="num" w:pos="3240"/>
        </w:tabs>
        <w:ind w:left="3240" w:hanging="360"/>
      </w:pPr>
      <w:rPr>
        <w:rFonts w:ascii="Symbol" w:hAnsi="Symbol" w:hint="default"/>
      </w:rPr>
    </w:lvl>
    <w:lvl w:ilvl="4" w:tplc="04060003" w:tentative="1">
      <w:start w:val="1"/>
      <w:numFmt w:val="bullet"/>
      <w:lvlText w:val="o"/>
      <w:lvlJc w:val="left"/>
      <w:pPr>
        <w:tabs>
          <w:tab w:val="num" w:pos="3960"/>
        </w:tabs>
        <w:ind w:left="3960" w:hanging="360"/>
      </w:pPr>
      <w:rPr>
        <w:rFonts w:ascii="Courier New" w:hAnsi="Courier New" w:hint="default"/>
      </w:rPr>
    </w:lvl>
    <w:lvl w:ilvl="5" w:tplc="04060005" w:tentative="1">
      <w:start w:val="1"/>
      <w:numFmt w:val="bullet"/>
      <w:lvlText w:val=""/>
      <w:lvlJc w:val="left"/>
      <w:pPr>
        <w:tabs>
          <w:tab w:val="num" w:pos="4680"/>
        </w:tabs>
        <w:ind w:left="4680" w:hanging="360"/>
      </w:pPr>
      <w:rPr>
        <w:rFonts w:ascii="Wingdings" w:hAnsi="Wingdings" w:hint="default"/>
      </w:rPr>
    </w:lvl>
    <w:lvl w:ilvl="6" w:tplc="04060001" w:tentative="1">
      <w:start w:val="1"/>
      <w:numFmt w:val="bullet"/>
      <w:lvlText w:val=""/>
      <w:lvlJc w:val="left"/>
      <w:pPr>
        <w:tabs>
          <w:tab w:val="num" w:pos="5400"/>
        </w:tabs>
        <w:ind w:left="5400" w:hanging="360"/>
      </w:pPr>
      <w:rPr>
        <w:rFonts w:ascii="Symbol" w:hAnsi="Symbol" w:hint="default"/>
      </w:rPr>
    </w:lvl>
    <w:lvl w:ilvl="7" w:tplc="04060003" w:tentative="1">
      <w:start w:val="1"/>
      <w:numFmt w:val="bullet"/>
      <w:lvlText w:val="o"/>
      <w:lvlJc w:val="left"/>
      <w:pPr>
        <w:tabs>
          <w:tab w:val="num" w:pos="6120"/>
        </w:tabs>
        <w:ind w:left="6120" w:hanging="360"/>
      </w:pPr>
      <w:rPr>
        <w:rFonts w:ascii="Courier New" w:hAnsi="Courier New" w:hint="default"/>
      </w:rPr>
    </w:lvl>
    <w:lvl w:ilvl="8" w:tplc="0406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74D90854"/>
    <w:multiLevelType w:val="hybridMultilevel"/>
    <w:tmpl w:val="7514FAE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8" w15:restartNumberingAfterBreak="0">
    <w:nsid w:val="79201DC5"/>
    <w:multiLevelType w:val="hybridMultilevel"/>
    <w:tmpl w:val="87C0475E"/>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A0978B4"/>
    <w:multiLevelType w:val="hybridMultilevel"/>
    <w:tmpl w:val="4E381EF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0" w15:restartNumberingAfterBreak="0">
    <w:nsid w:val="7A881043"/>
    <w:multiLevelType w:val="hybridMultilevel"/>
    <w:tmpl w:val="073CED6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CE3599F"/>
    <w:multiLevelType w:val="hybridMultilevel"/>
    <w:tmpl w:val="C3985B7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D9C209A"/>
    <w:multiLevelType w:val="hybridMultilevel"/>
    <w:tmpl w:val="B1D0E63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24"/>
  </w:num>
  <w:num w:numId="2">
    <w:abstractNumId w:val="15"/>
  </w:num>
  <w:num w:numId="3">
    <w:abstractNumId w:val="12"/>
  </w:num>
  <w:num w:numId="4">
    <w:abstractNumId w:val="23"/>
  </w:num>
  <w:num w:numId="5">
    <w:abstractNumId w:val="19"/>
  </w:num>
  <w:num w:numId="6">
    <w:abstractNumId w:val="20"/>
  </w:num>
  <w:num w:numId="7">
    <w:abstractNumId w:val="38"/>
  </w:num>
  <w:num w:numId="8">
    <w:abstractNumId w:val="29"/>
  </w:num>
  <w:num w:numId="9">
    <w:abstractNumId w:val="1"/>
  </w:num>
  <w:num w:numId="10">
    <w:abstractNumId w:val="37"/>
  </w:num>
  <w:num w:numId="11">
    <w:abstractNumId w:val="16"/>
  </w:num>
  <w:num w:numId="12">
    <w:abstractNumId w:val="39"/>
  </w:num>
  <w:num w:numId="13">
    <w:abstractNumId w:val="42"/>
  </w:num>
  <w:num w:numId="14">
    <w:abstractNumId w:val="30"/>
  </w:num>
  <w:num w:numId="15">
    <w:abstractNumId w:val="11"/>
  </w:num>
  <w:num w:numId="16">
    <w:abstractNumId w:val="3"/>
  </w:num>
  <w:num w:numId="17">
    <w:abstractNumId w:val="13"/>
  </w:num>
  <w:num w:numId="18">
    <w:abstractNumId w:val="14"/>
  </w:num>
  <w:num w:numId="19">
    <w:abstractNumId w:val="8"/>
  </w:num>
  <w:num w:numId="20">
    <w:abstractNumId w:val="33"/>
  </w:num>
  <w:num w:numId="21">
    <w:abstractNumId w:val="18"/>
  </w:num>
  <w:num w:numId="22">
    <w:abstractNumId w:val="35"/>
  </w:num>
  <w:num w:numId="23">
    <w:abstractNumId w:val="4"/>
  </w:num>
  <w:num w:numId="24">
    <w:abstractNumId w:val="2"/>
  </w:num>
  <w:num w:numId="25">
    <w:abstractNumId w:val="7"/>
  </w:num>
  <w:num w:numId="26">
    <w:abstractNumId w:val="28"/>
  </w:num>
  <w:num w:numId="27">
    <w:abstractNumId w:val="32"/>
  </w:num>
  <w:num w:numId="28">
    <w:abstractNumId w:val="22"/>
  </w:num>
  <w:num w:numId="29">
    <w:abstractNumId w:val="40"/>
  </w:num>
  <w:num w:numId="30">
    <w:abstractNumId w:val="27"/>
  </w:num>
  <w:num w:numId="31">
    <w:abstractNumId w:val="5"/>
  </w:num>
  <w:num w:numId="32">
    <w:abstractNumId w:val="41"/>
  </w:num>
  <w:num w:numId="33">
    <w:abstractNumId w:val="31"/>
  </w:num>
  <w:num w:numId="34">
    <w:abstractNumId w:val="6"/>
  </w:num>
  <w:num w:numId="35">
    <w:abstractNumId w:val="0"/>
  </w:num>
  <w:num w:numId="36">
    <w:abstractNumId w:val="25"/>
  </w:num>
  <w:num w:numId="37">
    <w:abstractNumId w:val="9"/>
  </w:num>
  <w:num w:numId="38">
    <w:abstractNumId w:val="36"/>
  </w:num>
  <w:num w:numId="39">
    <w:abstractNumId w:val="26"/>
  </w:num>
  <w:num w:numId="40">
    <w:abstractNumId w:val="10"/>
  </w:num>
  <w:num w:numId="41">
    <w:abstractNumId w:val="21"/>
  </w:num>
  <w:num w:numId="42">
    <w:abstractNumId w:val="34"/>
  </w:num>
  <w:num w:numId="43">
    <w:abstractNumId w:val="1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Gastroenterology&lt;/Style&gt;&lt;LeftDelim&gt;{&lt;/LeftDelim&gt;&lt;RightDelim&gt;}&lt;/RightDelim&gt;&lt;FontName&gt;Arial&lt;/FontName&gt;&lt;FontSize&gt;8&lt;/FontSize&gt;&lt;ReflistTitle&gt;&lt;/ReflistTitle&gt;&lt;StartingRefnum&gt;1&lt;/StartingRefnum&gt;&lt;FirstLineIndent&gt;0&lt;/FirstLineIndent&gt;&lt;HangingIndent&gt;720&lt;/HangingIndent&gt;&lt;LineSpacing&gt;0&lt;/LineSpacing&gt;&lt;SpaceAfter&gt;1&lt;/SpaceAfter&gt;&lt;HyperlinksEnabled&gt;1&lt;/HyperlinksEnabled&gt;&lt;HyperlinksVisible&gt;0&lt;/HyperlinksVisible&gt;&lt;/ENLayout&gt;"/>
    <w:docVar w:name="EN.Libraries" w:val="&lt;Libraries&gt;&lt;item db-id=&quot;aasrx9x57a2sweesfz5xr9em02efte59darf&quot;&gt;DGS arbejdsgruppe_CRC_IBD&lt;record-ids&gt;&lt;item&gt;9&lt;/item&gt;&lt;item&gt;11&lt;/item&gt;&lt;item&gt;12&lt;/item&gt;&lt;item&gt;13&lt;/item&gt;&lt;item&gt;15&lt;/item&gt;&lt;item&gt;17&lt;/item&gt;&lt;item&gt;18&lt;/item&gt;&lt;item&gt;19&lt;/item&gt;&lt;item&gt;21&lt;/item&gt;&lt;item&gt;22&lt;/item&gt;&lt;item&gt;23&lt;/item&gt;&lt;item&gt;30&lt;/item&gt;&lt;item&gt;31&lt;/item&gt;&lt;item&gt;34&lt;/item&gt;&lt;item&gt;37&lt;/item&gt;&lt;item&gt;43&lt;/item&gt;&lt;item&gt;45&lt;/item&gt;&lt;item&gt;56&lt;/item&gt;&lt;item&gt;57&lt;/item&gt;&lt;item&gt;58&lt;/item&gt;&lt;item&gt;59&lt;/item&gt;&lt;item&gt;60&lt;/item&gt;&lt;item&gt;61&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5&lt;/item&gt;&lt;item&gt;86&lt;/item&gt;&lt;item&gt;87&lt;/item&gt;&lt;item&gt;105&lt;/item&gt;&lt;item&gt;107&lt;/item&gt;&lt;item&gt;108&lt;/item&gt;&lt;item&gt;111&lt;/item&gt;&lt;item&gt;113&lt;/item&gt;&lt;item&gt;114&lt;/item&gt;&lt;item&gt;115&lt;/item&gt;&lt;item&gt;116&lt;/item&gt;&lt;item&gt;117&lt;/item&gt;&lt;item&gt;119&lt;/item&gt;&lt;/record-ids&gt;&lt;/item&gt;&lt;/Libraries&gt;"/>
  </w:docVars>
  <w:rsids>
    <w:rsidRoot w:val="004D5466"/>
    <w:rsid w:val="00002648"/>
    <w:rsid w:val="00005560"/>
    <w:rsid w:val="00006BD7"/>
    <w:rsid w:val="00007A00"/>
    <w:rsid w:val="000202DD"/>
    <w:rsid w:val="0002371F"/>
    <w:rsid w:val="00023FC4"/>
    <w:rsid w:val="000243DB"/>
    <w:rsid w:val="000271E9"/>
    <w:rsid w:val="00027B59"/>
    <w:rsid w:val="00030B56"/>
    <w:rsid w:val="00031A8E"/>
    <w:rsid w:val="0003257B"/>
    <w:rsid w:val="0003343A"/>
    <w:rsid w:val="00033C2B"/>
    <w:rsid w:val="0003508C"/>
    <w:rsid w:val="000357A0"/>
    <w:rsid w:val="00036987"/>
    <w:rsid w:val="00036B68"/>
    <w:rsid w:val="0004066B"/>
    <w:rsid w:val="000457E8"/>
    <w:rsid w:val="00047D5C"/>
    <w:rsid w:val="00052B51"/>
    <w:rsid w:val="000546F9"/>
    <w:rsid w:val="00055D27"/>
    <w:rsid w:val="00056CB9"/>
    <w:rsid w:val="00057260"/>
    <w:rsid w:val="00057320"/>
    <w:rsid w:val="00057F81"/>
    <w:rsid w:val="00060661"/>
    <w:rsid w:val="00062FA5"/>
    <w:rsid w:val="00064C8D"/>
    <w:rsid w:val="00067B08"/>
    <w:rsid w:val="00070D43"/>
    <w:rsid w:val="000716F6"/>
    <w:rsid w:val="0007291A"/>
    <w:rsid w:val="00073065"/>
    <w:rsid w:val="000744C5"/>
    <w:rsid w:val="000748DF"/>
    <w:rsid w:val="00074B22"/>
    <w:rsid w:val="00075D2C"/>
    <w:rsid w:val="00076144"/>
    <w:rsid w:val="00076407"/>
    <w:rsid w:val="00076FAF"/>
    <w:rsid w:val="00081EFB"/>
    <w:rsid w:val="000868FF"/>
    <w:rsid w:val="00086F65"/>
    <w:rsid w:val="00091473"/>
    <w:rsid w:val="000918E6"/>
    <w:rsid w:val="000925C8"/>
    <w:rsid w:val="0009452D"/>
    <w:rsid w:val="00095474"/>
    <w:rsid w:val="00097683"/>
    <w:rsid w:val="000A0045"/>
    <w:rsid w:val="000A11C0"/>
    <w:rsid w:val="000A4ADF"/>
    <w:rsid w:val="000A669B"/>
    <w:rsid w:val="000B1306"/>
    <w:rsid w:val="000B2072"/>
    <w:rsid w:val="000B2B9F"/>
    <w:rsid w:val="000B2E79"/>
    <w:rsid w:val="000B3A99"/>
    <w:rsid w:val="000B3F6E"/>
    <w:rsid w:val="000B4D67"/>
    <w:rsid w:val="000B6E4F"/>
    <w:rsid w:val="000C32DF"/>
    <w:rsid w:val="000C4A5F"/>
    <w:rsid w:val="000C4FAB"/>
    <w:rsid w:val="000C6495"/>
    <w:rsid w:val="000D123F"/>
    <w:rsid w:val="000D1E90"/>
    <w:rsid w:val="000D4458"/>
    <w:rsid w:val="000D5912"/>
    <w:rsid w:val="000D7484"/>
    <w:rsid w:val="000D79E4"/>
    <w:rsid w:val="000E0A3C"/>
    <w:rsid w:val="000E0C5A"/>
    <w:rsid w:val="000E1EF2"/>
    <w:rsid w:val="000E392D"/>
    <w:rsid w:val="000E5F1A"/>
    <w:rsid w:val="000F0C9A"/>
    <w:rsid w:val="000F1EC0"/>
    <w:rsid w:val="000F34A9"/>
    <w:rsid w:val="000F3C10"/>
    <w:rsid w:val="000F54B3"/>
    <w:rsid w:val="000F6044"/>
    <w:rsid w:val="000F604C"/>
    <w:rsid w:val="00102BAE"/>
    <w:rsid w:val="00104AA4"/>
    <w:rsid w:val="001106C2"/>
    <w:rsid w:val="0011150C"/>
    <w:rsid w:val="001119A5"/>
    <w:rsid w:val="00112DD8"/>
    <w:rsid w:val="00114048"/>
    <w:rsid w:val="00115A51"/>
    <w:rsid w:val="00117ABD"/>
    <w:rsid w:val="00117AC2"/>
    <w:rsid w:val="00121131"/>
    <w:rsid w:val="00121283"/>
    <w:rsid w:val="00121559"/>
    <w:rsid w:val="0012303F"/>
    <w:rsid w:val="001237B2"/>
    <w:rsid w:val="00123D7C"/>
    <w:rsid w:val="00126DEE"/>
    <w:rsid w:val="00127CA6"/>
    <w:rsid w:val="00127F30"/>
    <w:rsid w:val="00131195"/>
    <w:rsid w:val="001337E2"/>
    <w:rsid w:val="00133BA0"/>
    <w:rsid w:val="00136B2E"/>
    <w:rsid w:val="001375D8"/>
    <w:rsid w:val="00140910"/>
    <w:rsid w:val="00140C32"/>
    <w:rsid w:val="00144333"/>
    <w:rsid w:val="0014573B"/>
    <w:rsid w:val="001462E4"/>
    <w:rsid w:val="001466CB"/>
    <w:rsid w:val="00146FAF"/>
    <w:rsid w:val="00147A64"/>
    <w:rsid w:val="00147B6D"/>
    <w:rsid w:val="0015024F"/>
    <w:rsid w:val="0015254F"/>
    <w:rsid w:val="0015702E"/>
    <w:rsid w:val="001571A2"/>
    <w:rsid w:val="00160A63"/>
    <w:rsid w:val="0016373D"/>
    <w:rsid w:val="00163970"/>
    <w:rsid w:val="001639AE"/>
    <w:rsid w:val="00171CFD"/>
    <w:rsid w:val="00172B76"/>
    <w:rsid w:val="00173246"/>
    <w:rsid w:val="00174A9C"/>
    <w:rsid w:val="00175EE9"/>
    <w:rsid w:val="00177D45"/>
    <w:rsid w:val="00177D9A"/>
    <w:rsid w:val="001820BF"/>
    <w:rsid w:val="001826BA"/>
    <w:rsid w:val="001834C1"/>
    <w:rsid w:val="00184DB1"/>
    <w:rsid w:val="00184E4F"/>
    <w:rsid w:val="0018641A"/>
    <w:rsid w:val="001903AF"/>
    <w:rsid w:val="00192343"/>
    <w:rsid w:val="00196393"/>
    <w:rsid w:val="001968E5"/>
    <w:rsid w:val="001968F1"/>
    <w:rsid w:val="00197DE2"/>
    <w:rsid w:val="001A1F37"/>
    <w:rsid w:val="001A3A3F"/>
    <w:rsid w:val="001A4CA2"/>
    <w:rsid w:val="001A525A"/>
    <w:rsid w:val="001A5BC9"/>
    <w:rsid w:val="001A7792"/>
    <w:rsid w:val="001A7CC4"/>
    <w:rsid w:val="001B2357"/>
    <w:rsid w:val="001B2933"/>
    <w:rsid w:val="001B35C3"/>
    <w:rsid w:val="001B7453"/>
    <w:rsid w:val="001C0156"/>
    <w:rsid w:val="001C0EF6"/>
    <w:rsid w:val="001C37FD"/>
    <w:rsid w:val="001C517F"/>
    <w:rsid w:val="001C5DA8"/>
    <w:rsid w:val="001D1EBF"/>
    <w:rsid w:val="001D478C"/>
    <w:rsid w:val="001D66AB"/>
    <w:rsid w:val="001D795B"/>
    <w:rsid w:val="001E271C"/>
    <w:rsid w:val="001E2924"/>
    <w:rsid w:val="001E425F"/>
    <w:rsid w:val="001E6BAA"/>
    <w:rsid w:val="001F236F"/>
    <w:rsid w:val="001F4521"/>
    <w:rsid w:val="001F51D7"/>
    <w:rsid w:val="001F734D"/>
    <w:rsid w:val="00203DDF"/>
    <w:rsid w:val="00203EC9"/>
    <w:rsid w:val="00206FC1"/>
    <w:rsid w:val="002079D3"/>
    <w:rsid w:val="00214DF5"/>
    <w:rsid w:val="0021770B"/>
    <w:rsid w:val="00217AF4"/>
    <w:rsid w:val="00217B47"/>
    <w:rsid w:val="00217E81"/>
    <w:rsid w:val="002212D5"/>
    <w:rsid w:val="00224604"/>
    <w:rsid w:val="0022714F"/>
    <w:rsid w:val="00231E8F"/>
    <w:rsid w:val="00232B41"/>
    <w:rsid w:val="00236DC7"/>
    <w:rsid w:val="00237738"/>
    <w:rsid w:val="002379D1"/>
    <w:rsid w:val="00243B97"/>
    <w:rsid w:val="0024495D"/>
    <w:rsid w:val="00244FD3"/>
    <w:rsid w:val="002453C3"/>
    <w:rsid w:val="00245BD3"/>
    <w:rsid w:val="00255827"/>
    <w:rsid w:val="002608CF"/>
    <w:rsid w:val="00262C7E"/>
    <w:rsid w:val="00262F15"/>
    <w:rsid w:val="00262F5C"/>
    <w:rsid w:val="00263B11"/>
    <w:rsid w:val="00263C60"/>
    <w:rsid w:val="0026657E"/>
    <w:rsid w:val="002668DC"/>
    <w:rsid w:val="00267706"/>
    <w:rsid w:val="00267D85"/>
    <w:rsid w:val="00272351"/>
    <w:rsid w:val="00277037"/>
    <w:rsid w:val="00281663"/>
    <w:rsid w:val="00282909"/>
    <w:rsid w:val="00282BDF"/>
    <w:rsid w:val="002837F8"/>
    <w:rsid w:val="00284B2E"/>
    <w:rsid w:val="00286D1B"/>
    <w:rsid w:val="00287723"/>
    <w:rsid w:val="0029386A"/>
    <w:rsid w:val="00294146"/>
    <w:rsid w:val="00294F2D"/>
    <w:rsid w:val="002A4078"/>
    <w:rsid w:val="002A51CC"/>
    <w:rsid w:val="002A5223"/>
    <w:rsid w:val="002A596D"/>
    <w:rsid w:val="002B0432"/>
    <w:rsid w:val="002B3BD1"/>
    <w:rsid w:val="002B583F"/>
    <w:rsid w:val="002C4C10"/>
    <w:rsid w:val="002C5A09"/>
    <w:rsid w:val="002C7615"/>
    <w:rsid w:val="002D08C6"/>
    <w:rsid w:val="002D0FF3"/>
    <w:rsid w:val="002D1E65"/>
    <w:rsid w:val="002D378D"/>
    <w:rsid w:val="002D7E63"/>
    <w:rsid w:val="002E064B"/>
    <w:rsid w:val="002E07C0"/>
    <w:rsid w:val="002E0B65"/>
    <w:rsid w:val="002E149F"/>
    <w:rsid w:val="002E2EBA"/>
    <w:rsid w:val="002E4ECC"/>
    <w:rsid w:val="002E5352"/>
    <w:rsid w:val="002E58F7"/>
    <w:rsid w:val="002E5946"/>
    <w:rsid w:val="002E6033"/>
    <w:rsid w:val="002F3154"/>
    <w:rsid w:val="00304C45"/>
    <w:rsid w:val="00304EEE"/>
    <w:rsid w:val="003066EC"/>
    <w:rsid w:val="00306A0C"/>
    <w:rsid w:val="00306D52"/>
    <w:rsid w:val="00306F6E"/>
    <w:rsid w:val="00307404"/>
    <w:rsid w:val="0031247A"/>
    <w:rsid w:val="003172C9"/>
    <w:rsid w:val="00317E9E"/>
    <w:rsid w:val="00321E08"/>
    <w:rsid w:val="00322800"/>
    <w:rsid w:val="0032363E"/>
    <w:rsid w:val="003248A9"/>
    <w:rsid w:val="00326618"/>
    <w:rsid w:val="00326C49"/>
    <w:rsid w:val="00327A9F"/>
    <w:rsid w:val="00336CE5"/>
    <w:rsid w:val="003370BA"/>
    <w:rsid w:val="00337A1D"/>
    <w:rsid w:val="00337EAA"/>
    <w:rsid w:val="00352990"/>
    <w:rsid w:val="00354F1B"/>
    <w:rsid w:val="00360160"/>
    <w:rsid w:val="00360D02"/>
    <w:rsid w:val="0036353F"/>
    <w:rsid w:val="00364263"/>
    <w:rsid w:val="003646C6"/>
    <w:rsid w:val="00364FB9"/>
    <w:rsid w:val="003706B5"/>
    <w:rsid w:val="00371731"/>
    <w:rsid w:val="0037344A"/>
    <w:rsid w:val="00374BDF"/>
    <w:rsid w:val="00375357"/>
    <w:rsid w:val="00376509"/>
    <w:rsid w:val="00384D2A"/>
    <w:rsid w:val="00384DD9"/>
    <w:rsid w:val="003858D5"/>
    <w:rsid w:val="0038740F"/>
    <w:rsid w:val="00387E55"/>
    <w:rsid w:val="00387E8D"/>
    <w:rsid w:val="003930B4"/>
    <w:rsid w:val="00394938"/>
    <w:rsid w:val="003950DF"/>
    <w:rsid w:val="003958B5"/>
    <w:rsid w:val="0039592C"/>
    <w:rsid w:val="003A0067"/>
    <w:rsid w:val="003A09D6"/>
    <w:rsid w:val="003A26B9"/>
    <w:rsid w:val="003A2D9D"/>
    <w:rsid w:val="003A5C7B"/>
    <w:rsid w:val="003A6CC7"/>
    <w:rsid w:val="003A6F2D"/>
    <w:rsid w:val="003B09D5"/>
    <w:rsid w:val="003B30BA"/>
    <w:rsid w:val="003B3F9A"/>
    <w:rsid w:val="003B494A"/>
    <w:rsid w:val="003B6BFC"/>
    <w:rsid w:val="003C3BE4"/>
    <w:rsid w:val="003C4109"/>
    <w:rsid w:val="003C777C"/>
    <w:rsid w:val="003D088C"/>
    <w:rsid w:val="003D50DA"/>
    <w:rsid w:val="003D77D8"/>
    <w:rsid w:val="003E2986"/>
    <w:rsid w:val="003E2E9D"/>
    <w:rsid w:val="003E485B"/>
    <w:rsid w:val="003E61F8"/>
    <w:rsid w:val="003F1DBB"/>
    <w:rsid w:val="0040212F"/>
    <w:rsid w:val="00404930"/>
    <w:rsid w:val="0041049B"/>
    <w:rsid w:val="00412C11"/>
    <w:rsid w:val="00414A7C"/>
    <w:rsid w:val="00416308"/>
    <w:rsid w:val="004167FF"/>
    <w:rsid w:val="00417284"/>
    <w:rsid w:val="00417602"/>
    <w:rsid w:val="00420F84"/>
    <w:rsid w:val="00421622"/>
    <w:rsid w:val="004216EA"/>
    <w:rsid w:val="004222A1"/>
    <w:rsid w:val="00424C85"/>
    <w:rsid w:val="00426E4E"/>
    <w:rsid w:val="00427AF8"/>
    <w:rsid w:val="00432CD8"/>
    <w:rsid w:val="004333D5"/>
    <w:rsid w:val="00437578"/>
    <w:rsid w:val="0044042C"/>
    <w:rsid w:val="00441D69"/>
    <w:rsid w:val="00444771"/>
    <w:rsid w:val="00445BC9"/>
    <w:rsid w:val="0044601D"/>
    <w:rsid w:val="0044773A"/>
    <w:rsid w:val="00447E4B"/>
    <w:rsid w:val="004507C6"/>
    <w:rsid w:val="00450B66"/>
    <w:rsid w:val="00451710"/>
    <w:rsid w:val="00452B75"/>
    <w:rsid w:val="00453363"/>
    <w:rsid w:val="00460D3A"/>
    <w:rsid w:val="00461682"/>
    <w:rsid w:val="00461F86"/>
    <w:rsid w:val="004677D2"/>
    <w:rsid w:val="00471068"/>
    <w:rsid w:val="00471672"/>
    <w:rsid w:val="00474FEC"/>
    <w:rsid w:val="00476DA3"/>
    <w:rsid w:val="00477838"/>
    <w:rsid w:val="004801B8"/>
    <w:rsid w:val="00480401"/>
    <w:rsid w:val="0048376C"/>
    <w:rsid w:val="00484C79"/>
    <w:rsid w:val="00484F84"/>
    <w:rsid w:val="004853A6"/>
    <w:rsid w:val="00490B5E"/>
    <w:rsid w:val="00494BE6"/>
    <w:rsid w:val="004A240E"/>
    <w:rsid w:val="004A3F3C"/>
    <w:rsid w:val="004A4153"/>
    <w:rsid w:val="004A664F"/>
    <w:rsid w:val="004A67F7"/>
    <w:rsid w:val="004A7F3E"/>
    <w:rsid w:val="004B1524"/>
    <w:rsid w:val="004B1FD9"/>
    <w:rsid w:val="004B20F0"/>
    <w:rsid w:val="004B7519"/>
    <w:rsid w:val="004D1909"/>
    <w:rsid w:val="004D328A"/>
    <w:rsid w:val="004D405C"/>
    <w:rsid w:val="004D47C2"/>
    <w:rsid w:val="004D5466"/>
    <w:rsid w:val="004D6F62"/>
    <w:rsid w:val="004D7356"/>
    <w:rsid w:val="004D7413"/>
    <w:rsid w:val="004D758F"/>
    <w:rsid w:val="004D79B2"/>
    <w:rsid w:val="004D7E3D"/>
    <w:rsid w:val="004E01D2"/>
    <w:rsid w:val="004E2AE9"/>
    <w:rsid w:val="004E2F2C"/>
    <w:rsid w:val="004E3844"/>
    <w:rsid w:val="004E3E20"/>
    <w:rsid w:val="004E4FA0"/>
    <w:rsid w:val="004E57DE"/>
    <w:rsid w:val="004E5BBE"/>
    <w:rsid w:val="004E5D63"/>
    <w:rsid w:val="004E65F2"/>
    <w:rsid w:val="004E6D6A"/>
    <w:rsid w:val="004E7478"/>
    <w:rsid w:val="004F0D79"/>
    <w:rsid w:val="004F15C6"/>
    <w:rsid w:val="004F39B8"/>
    <w:rsid w:val="004F54B3"/>
    <w:rsid w:val="004F6FED"/>
    <w:rsid w:val="0050263D"/>
    <w:rsid w:val="005057F8"/>
    <w:rsid w:val="005071B7"/>
    <w:rsid w:val="0051023C"/>
    <w:rsid w:val="00510765"/>
    <w:rsid w:val="00511707"/>
    <w:rsid w:val="0051362F"/>
    <w:rsid w:val="00520170"/>
    <w:rsid w:val="00521E88"/>
    <w:rsid w:val="00522151"/>
    <w:rsid w:val="005222E3"/>
    <w:rsid w:val="00525033"/>
    <w:rsid w:val="00525F6A"/>
    <w:rsid w:val="00527D43"/>
    <w:rsid w:val="005362E0"/>
    <w:rsid w:val="005372B3"/>
    <w:rsid w:val="00537AC4"/>
    <w:rsid w:val="00537DE0"/>
    <w:rsid w:val="0054066C"/>
    <w:rsid w:val="00541159"/>
    <w:rsid w:val="0054213C"/>
    <w:rsid w:val="0054260E"/>
    <w:rsid w:val="005438FF"/>
    <w:rsid w:val="005439A5"/>
    <w:rsid w:val="00543C99"/>
    <w:rsid w:val="00545D0A"/>
    <w:rsid w:val="00547B82"/>
    <w:rsid w:val="00552806"/>
    <w:rsid w:val="00553B33"/>
    <w:rsid w:val="00554D07"/>
    <w:rsid w:val="0055613F"/>
    <w:rsid w:val="00556853"/>
    <w:rsid w:val="0055742F"/>
    <w:rsid w:val="005619F4"/>
    <w:rsid w:val="005621A6"/>
    <w:rsid w:val="00562257"/>
    <w:rsid w:val="005633F5"/>
    <w:rsid w:val="00563862"/>
    <w:rsid w:val="00563BD0"/>
    <w:rsid w:val="00566D2C"/>
    <w:rsid w:val="00570E2D"/>
    <w:rsid w:val="00571EFB"/>
    <w:rsid w:val="005731C0"/>
    <w:rsid w:val="00574A08"/>
    <w:rsid w:val="00574F0C"/>
    <w:rsid w:val="005750DD"/>
    <w:rsid w:val="00576180"/>
    <w:rsid w:val="0058017D"/>
    <w:rsid w:val="00584448"/>
    <w:rsid w:val="00585862"/>
    <w:rsid w:val="00590AAE"/>
    <w:rsid w:val="00590B63"/>
    <w:rsid w:val="00592B90"/>
    <w:rsid w:val="0059604D"/>
    <w:rsid w:val="00597729"/>
    <w:rsid w:val="005A2B84"/>
    <w:rsid w:val="005A2CD3"/>
    <w:rsid w:val="005A2DFD"/>
    <w:rsid w:val="005A2EEA"/>
    <w:rsid w:val="005A3FD6"/>
    <w:rsid w:val="005A658A"/>
    <w:rsid w:val="005A6AFA"/>
    <w:rsid w:val="005B065C"/>
    <w:rsid w:val="005B1806"/>
    <w:rsid w:val="005B53CF"/>
    <w:rsid w:val="005C0C16"/>
    <w:rsid w:val="005C10DB"/>
    <w:rsid w:val="005C1233"/>
    <w:rsid w:val="005C1993"/>
    <w:rsid w:val="005C4AE6"/>
    <w:rsid w:val="005E0424"/>
    <w:rsid w:val="005E1B0B"/>
    <w:rsid w:val="005F1DB6"/>
    <w:rsid w:val="005F4F07"/>
    <w:rsid w:val="00606773"/>
    <w:rsid w:val="00610D55"/>
    <w:rsid w:val="00611585"/>
    <w:rsid w:val="006176F0"/>
    <w:rsid w:val="00625F80"/>
    <w:rsid w:val="00626845"/>
    <w:rsid w:val="00631426"/>
    <w:rsid w:val="00634D00"/>
    <w:rsid w:val="006359F7"/>
    <w:rsid w:val="00636E84"/>
    <w:rsid w:val="00642CAC"/>
    <w:rsid w:val="00643939"/>
    <w:rsid w:val="006447AE"/>
    <w:rsid w:val="00645A2A"/>
    <w:rsid w:val="0064614A"/>
    <w:rsid w:val="006469CA"/>
    <w:rsid w:val="0064701D"/>
    <w:rsid w:val="00647F75"/>
    <w:rsid w:val="006509BC"/>
    <w:rsid w:val="006523B1"/>
    <w:rsid w:val="00652630"/>
    <w:rsid w:val="00656279"/>
    <w:rsid w:val="00661C27"/>
    <w:rsid w:val="00661C64"/>
    <w:rsid w:val="00667BE7"/>
    <w:rsid w:val="00671A6E"/>
    <w:rsid w:val="0067479F"/>
    <w:rsid w:val="00675AEF"/>
    <w:rsid w:val="00676BD8"/>
    <w:rsid w:val="006775D3"/>
    <w:rsid w:val="00681862"/>
    <w:rsid w:val="0068210D"/>
    <w:rsid w:val="00687AA2"/>
    <w:rsid w:val="00697D2B"/>
    <w:rsid w:val="006A0DB8"/>
    <w:rsid w:val="006A1B8F"/>
    <w:rsid w:val="006A3BB2"/>
    <w:rsid w:val="006A5A91"/>
    <w:rsid w:val="006B3814"/>
    <w:rsid w:val="006B3FC7"/>
    <w:rsid w:val="006B6121"/>
    <w:rsid w:val="006C059D"/>
    <w:rsid w:val="006C2CC4"/>
    <w:rsid w:val="006C339F"/>
    <w:rsid w:val="006C35AE"/>
    <w:rsid w:val="006C4DE6"/>
    <w:rsid w:val="006C5CE6"/>
    <w:rsid w:val="006D062E"/>
    <w:rsid w:val="006D13F0"/>
    <w:rsid w:val="006D4649"/>
    <w:rsid w:val="006D6076"/>
    <w:rsid w:val="006E04EA"/>
    <w:rsid w:val="006E1CFB"/>
    <w:rsid w:val="006E2699"/>
    <w:rsid w:val="006E3060"/>
    <w:rsid w:val="006E3CF4"/>
    <w:rsid w:val="006E48A4"/>
    <w:rsid w:val="006E4FDC"/>
    <w:rsid w:val="006E573C"/>
    <w:rsid w:val="006F49FC"/>
    <w:rsid w:val="006F4E87"/>
    <w:rsid w:val="006F50AC"/>
    <w:rsid w:val="006F574E"/>
    <w:rsid w:val="007004E4"/>
    <w:rsid w:val="00700B37"/>
    <w:rsid w:val="007026FB"/>
    <w:rsid w:val="007029F1"/>
    <w:rsid w:val="00702CBA"/>
    <w:rsid w:val="00704628"/>
    <w:rsid w:val="00705389"/>
    <w:rsid w:val="007109C1"/>
    <w:rsid w:val="00710D22"/>
    <w:rsid w:val="00710EDA"/>
    <w:rsid w:val="007126B1"/>
    <w:rsid w:val="00712C3E"/>
    <w:rsid w:val="007149AC"/>
    <w:rsid w:val="007150A5"/>
    <w:rsid w:val="00715286"/>
    <w:rsid w:val="007177FA"/>
    <w:rsid w:val="00720780"/>
    <w:rsid w:val="007241AB"/>
    <w:rsid w:val="007245D3"/>
    <w:rsid w:val="00724B43"/>
    <w:rsid w:val="00724CB2"/>
    <w:rsid w:val="00724D79"/>
    <w:rsid w:val="007266DB"/>
    <w:rsid w:val="00726EF9"/>
    <w:rsid w:val="00730154"/>
    <w:rsid w:val="0073019C"/>
    <w:rsid w:val="00730244"/>
    <w:rsid w:val="007359E3"/>
    <w:rsid w:val="0074172B"/>
    <w:rsid w:val="007439BF"/>
    <w:rsid w:val="00744004"/>
    <w:rsid w:val="007464EC"/>
    <w:rsid w:val="007475D9"/>
    <w:rsid w:val="00752681"/>
    <w:rsid w:val="00755D3E"/>
    <w:rsid w:val="0075794F"/>
    <w:rsid w:val="007620E4"/>
    <w:rsid w:val="00764D17"/>
    <w:rsid w:val="007655D8"/>
    <w:rsid w:val="00765DD1"/>
    <w:rsid w:val="007660CE"/>
    <w:rsid w:val="00767274"/>
    <w:rsid w:val="007673A8"/>
    <w:rsid w:val="007770DD"/>
    <w:rsid w:val="00782DF2"/>
    <w:rsid w:val="007846C7"/>
    <w:rsid w:val="00786006"/>
    <w:rsid w:val="00787352"/>
    <w:rsid w:val="00790B6E"/>
    <w:rsid w:val="00791E91"/>
    <w:rsid w:val="00792632"/>
    <w:rsid w:val="0079409D"/>
    <w:rsid w:val="00795134"/>
    <w:rsid w:val="007A0E9E"/>
    <w:rsid w:val="007A4428"/>
    <w:rsid w:val="007A793F"/>
    <w:rsid w:val="007B13D8"/>
    <w:rsid w:val="007B37F6"/>
    <w:rsid w:val="007B3E6D"/>
    <w:rsid w:val="007B45C4"/>
    <w:rsid w:val="007B5070"/>
    <w:rsid w:val="007B5ECB"/>
    <w:rsid w:val="007B6ADB"/>
    <w:rsid w:val="007C27C1"/>
    <w:rsid w:val="007C28BC"/>
    <w:rsid w:val="007C34A2"/>
    <w:rsid w:val="007C3705"/>
    <w:rsid w:val="007C68BF"/>
    <w:rsid w:val="007C6920"/>
    <w:rsid w:val="007D099F"/>
    <w:rsid w:val="007D1B23"/>
    <w:rsid w:val="007D4577"/>
    <w:rsid w:val="007D7609"/>
    <w:rsid w:val="007E0717"/>
    <w:rsid w:val="007E1EA0"/>
    <w:rsid w:val="007E5678"/>
    <w:rsid w:val="007E6275"/>
    <w:rsid w:val="007E7042"/>
    <w:rsid w:val="007F1D81"/>
    <w:rsid w:val="007F214B"/>
    <w:rsid w:val="007F3518"/>
    <w:rsid w:val="007F620C"/>
    <w:rsid w:val="007F6997"/>
    <w:rsid w:val="00807EE5"/>
    <w:rsid w:val="00810776"/>
    <w:rsid w:val="0081099F"/>
    <w:rsid w:val="00810E40"/>
    <w:rsid w:val="00811608"/>
    <w:rsid w:val="00813514"/>
    <w:rsid w:val="0081632F"/>
    <w:rsid w:val="00816FCF"/>
    <w:rsid w:val="0081794B"/>
    <w:rsid w:val="0082276D"/>
    <w:rsid w:val="00822FDD"/>
    <w:rsid w:val="00824D49"/>
    <w:rsid w:val="008251B6"/>
    <w:rsid w:val="008275FA"/>
    <w:rsid w:val="00827E23"/>
    <w:rsid w:val="00827FC5"/>
    <w:rsid w:val="00832891"/>
    <w:rsid w:val="00833A33"/>
    <w:rsid w:val="00836439"/>
    <w:rsid w:val="00842D08"/>
    <w:rsid w:val="00843111"/>
    <w:rsid w:val="00845366"/>
    <w:rsid w:val="00852994"/>
    <w:rsid w:val="00853214"/>
    <w:rsid w:val="00854044"/>
    <w:rsid w:val="00854629"/>
    <w:rsid w:val="00855380"/>
    <w:rsid w:val="00857506"/>
    <w:rsid w:val="0085789F"/>
    <w:rsid w:val="008610B1"/>
    <w:rsid w:val="0086365F"/>
    <w:rsid w:val="008644A5"/>
    <w:rsid w:val="00865E04"/>
    <w:rsid w:val="00871714"/>
    <w:rsid w:val="008723B1"/>
    <w:rsid w:val="00877337"/>
    <w:rsid w:val="00877976"/>
    <w:rsid w:val="00880897"/>
    <w:rsid w:val="00882932"/>
    <w:rsid w:val="00882FA1"/>
    <w:rsid w:val="00886CF7"/>
    <w:rsid w:val="00894C28"/>
    <w:rsid w:val="008951F1"/>
    <w:rsid w:val="00895B59"/>
    <w:rsid w:val="00895F43"/>
    <w:rsid w:val="008965CC"/>
    <w:rsid w:val="0089746D"/>
    <w:rsid w:val="00897F74"/>
    <w:rsid w:val="008A1FE6"/>
    <w:rsid w:val="008A3DB1"/>
    <w:rsid w:val="008A53F1"/>
    <w:rsid w:val="008A5496"/>
    <w:rsid w:val="008B54CF"/>
    <w:rsid w:val="008B5C9F"/>
    <w:rsid w:val="008C13A5"/>
    <w:rsid w:val="008C30E8"/>
    <w:rsid w:val="008C65C0"/>
    <w:rsid w:val="008C6C30"/>
    <w:rsid w:val="008D02F9"/>
    <w:rsid w:val="008D2513"/>
    <w:rsid w:val="008D5F59"/>
    <w:rsid w:val="008E35B2"/>
    <w:rsid w:val="008E3BD5"/>
    <w:rsid w:val="008E5F15"/>
    <w:rsid w:val="008E6257"/>
    <w:rsid w:val="008F0666"/>
    <w:rsid w:val="008F0FA5"/>
    <w:rsid w:val="008F18CA"/>
    <w:rsid w:val="008F192E"/>
    <w:rsid w:val="008F2A88"/>
    <w:rsid w:val="008F3E3F"/>
    <w:rsid w:val="008F690B"/>
    <w:rsid w:val="008F7917"/>
    <w:rsid w:val="008F7B93"/>
    <w:rsid w:val="00902C6B"/>
    <w:rsid w:val="00902F90"/>
    <w:rsid w:val="00903C74"/>
    <w:rsid w:val="00904FA3"/>
    <w:rsid w:val="0090512A"/>
    <w:rsid w:val="00911FAF"/>
    <w:rsid w:val="00913846"/>
    <w:rsid w:val="009138A0"/>
    <w:rsid w:val="009146C6"/>
    <w:rsid w:val="00915047"/>
    <w:rsid w:val="00920959"/>
    <w:rsid w:val="0092466F"/>
    <w:rsid w:val="00924A89"/>
    <w:rsid w:val="009250A8"/>
    <w:rsid w:val="00927343"/>
    <w:rsid w:val="00927FCB"/>
    <w:rsid w:val="00932757"/>
    <w:rsid w:val="00933D83"/>
    <w:rsid w:val="00936275"/>
    <w:rsid w:val="00940697"/>
    <w:rsid w:val="00941AD7"/>
    <w:rsid w:val="00941CA4"/>
    <w:rsid w:val="00942000"/>
    <w:rsid w:val="00943208"/>
    <w:rsid w:val="00944ABC"/>
    <w:rsid w:val="009451B4"/>
    <w:rsid w:val="00950F92"/>
    <w:rsid w:val="009542DE"/>
    <w:rsid w:val="009562BE"/>
    <w:rsid w:val="00956654"/>
    <w:rsid w:val="0095679C"/>
    <w:rsid w:val="009602BF"/>
    <w:rsid w:val="009602CF"/>
    <w:rsid w:val="00963E4A"/>
    <w:rsid w:val="009658B8"/>
    <w:rsid w:val="0097061C"/>
    <w:rsid w:val="009745D7"/>
    <w:rsid w:val="009745EC"/>
    <w:rsid w:val="00977A14"/>
    <w:rsid w:val="00984E00"/>
    <w:rsid w:val="00987BF7"/>
    <w:rsid w:val="00992C65"/>
    <w:rsid w:val="00992D4B"/>
    <w:rsid w:val="00993275"/>
    <w:rsid w:val="00995BC2"/>
    <w:rsid w:val="009A15E6"/>
    <w:rsid w:val="009A177E"/>
    <w:rsid w:val="009A2D22"/>
    <w:rsid w:val="009A4E05"/>
    <w:rsid w:val="009A5B79"/>
    <w:rsid w:val="009A71F5"/>
    <w:rsid w:val="009B13E1"/>
    <w:rsid w:val="009B423B"/>
    <w:rsid w:val="009B4258"/>
    <w:rsid w:val="009C425C"/>
    <w:rsid w:val="009C4437"/>
    <w:rsid w:val="009C7D15"/>
    <w:rsid w:val="009D0B28"/>
    <w:rsid w:val="009D46AA"/>
    <w:rsid w:val="009D65AC"/>
    <w:rsid w:val="009E0BF4"/>
    <w:rsid w:val="009E1498"/>
    <w:rsid w:val="009E25F4"/>
    <w:rsid w:val="009E6916"/>
    <w:rsid w:val="009F0BF3"/>
    <w:rsid w:val="009F1DE0"/>
    <w:rsid w:val="009F471C"/>
    <w:rsid w:val="009F52FA"/>
    <w:rsid w:val="009F5E38"/>
    <w:rsid w:val="009F6537"/>
    <w:rsid w:val="009F694C"/>
    <w:rsid w:val="009F6AE4"/>
    <w:rsid w:val="00A0074F"/>
    <w:rsid w:val="00A00FFB"/>
    <w:rsid w:val="00A027BE"/>
    <w:rsid w:val="00A06CC8"/>
    <w:rsid w:val="00A07185"/>
    <w:rsid w:val="00A10D3E"/>
    <w:rsid w:val="00A11069"/>
    <w:rsid w:val="00A11C4C"/>
    <w:rsid w:val="00A1347F"/>
    <w:rsid w:val="00A147F8"/>
    <w:rsid w:val="00A14FD0"/>
    <w:rsid w:val="00A157B2"/>
    <w:rsid w:val="00A17A2B"/>
    <w:rsid w:val="00A2141E"/>
    <w:rsid w:val="00A2152C"/>
    <w:rsid w:val="00A216C0"/>
    <w:rsid w:val="00A21A49"/>
    <w:rsid w:val="00A23B93"/>
    <w:rsid w:val="00A24EB0"/>
    <w:rsid w:val="00A26833"/>
    <w:rsid w:val="00A27323"/>
    <w:rsid w:val="00A303AE"/>
    <w:rsid w:val="00A36EB3"/>
    <w:rsid w:val="00A410A9"/>
    <w:rsid w:val="00A45418"/>
    <w:rsid w:val="00A45591"/>
    <w:rsid w:val="00A46E2D"/>
    <w:rsid w:val="00A47D23"/>
    <w:rsid w:val="00A50790"/>
    <w:rsid w:val="00A53189"/>
    <w:rsid w:val="00A54EF5"/>
    <w:rsid w:val="00A55E89"/>
    <w:rsid w:val="00A6286F"/>
    <w:rsid w:val="00A6382F"/>
    <w:rsid w:val="00A65C45"/>
    <w:rsid w:val="00A6691C"/>
    <w:rsid w:val="00A66D27"/>
    <w:rsid w:val="00A66DD1"/>
    <w:rsid w:val="00A7176C"/>
    <w:rsid w:val="00A71A25"/>
    <w:rsid w:val="00A7262F"/>
    <w:rsid w:val="00A72979"/>
    <w:rsid w:val="00A76BB4"/>
    <w:rsid w:val="00A7714D"/>
    <w:rsid w:val="00A8263B"/>
    <w:rsid w:val="00A82896"/>
    <w:rsid w:val="00A83A14"/>
    <w:rsid w:val="00A84034"/>
    <w:rsid w:val="00A84683"/>
    <w:rsid w:val="00A87DDE"/>
    <w:rsid w:val="00A9218E"/>
    <w:rsid w:val="00A94959"/>
    <w:rsid w:val="00A97E93"/>
    <w:rsid w:val="00AA04D6"/>
    <w:rsid w:val="00AA0917"/>
    <w:rsid w:val="00AA1D81"/>
    <w:rsid w:val="00AA37F6"/>
    <w:rsid w:val="00AA41EB"/>
    <w:rsid w:val="00AA6D2E"/>
    <w:rsid w:val="00AA7B72"/>
    <w:rsid w:val="00AB2E5D"/>
    <w:rsid w:val="00AB3D29"/>
    <w:rsid w:val="00AB4401"/>
    <w:rsid w:val="00AB67BA"/>
    <w:rsid w:val="00AC0CB1"/>
    <w:rsid w:val="00AC121A"/>
    <w:rsid w:val="00AC1A41"/>
    <w:rsid w:val="00AC1E91"/>
    <w:rsid w:val="00AC3D18"/>
    <w:rsid w:val="00AC5022"/>
    <w:rsid w:val="00AC7ECA"/>
    <w:rsid w:val="00AD3D84"/>
    <w:rsid w:val="00AD455A"/>
    <w:rsid w:val="00AD5DE3"/>
    <w:rsid w:val="00AE2870"/>
    <w:rsid w:val="00AE3407"/>
    <w:rsid w:val="00AE7ED8"/>
    <w:rsid w:val="00AF2CB2"/>
    <w:rsid w:val="00AF545B"/>
    <w:rsid w:val="00AF72FC"/>
    <w:rsid w:val="00AF7301"/>
    <w:rsid w:val="00AF76DF"/>
    <w:rsid w:val="00B021A3"/>
    <w:rsid w:val="00B073F4"/>
    <w:rsid w:val="00B07656"/>
    <w:rsid w:val="00B10E41"/>
    <w:rsid w:val="00B12297"/>
    <w:rsid w:val="00B12313"/>
    <w:rsid w:val="00B13A71"/>
    <w:rsid w:val="00B16454"/>
    <w:rsid w:val="00B16522"/>
    <w:rsid w:val="00B16653"/>
    <w:rsid w:val="00B220F3"/>
    <w:rsid w:val="00B22E0E"/>
    <w:rsid w:val="00B23625"/>
    <w:rsid w:val="00B2416D"/>
    <w:rsid w:val="00B249AB"/>
    <w:rsid w:val="00B27F90"/>
    <w:rsid w:val="00B32233"/>
    <w:rsid w:val="00B327E2"/>
    <w:rsid w:val="00B35F9F"/>
    <w:rsid w:val="00B4011D"/>
    <w:rsid w:val="00B40DC1"/>
    <w:rsid w:val="00B45886"/>
    <w:rsid w:val="00B46F08"/>
    <w:rsid w:val="00B477BA"/>
    <w:rsid w:val="00B50247"/>
    <w:rsid w:val="00B50893"/>
    <w:rsid w:val="00B51CDE"/>
    <w:rsid w:val="00B54FD9"/>
    <w:rsid w:val="00B558C3"/>
    <w:rsid w:val="00B56048"/>
    <w:rsid w:val="00B56224"/>
    <w:rsid w:val="00B57F6F"/>
    <w:rsid w:val="00B7020B"/>
    <w:rsid w:val="00B728E1"/>
    <w:rsid w:val="00B72ED1"/>
    <w:rsid w:val="00B76770"/>
    <w:rsid w:val="00B80022"/>
    <w:rsid w:val="00B816A6"/>
    <w:rsid w:val="00B84133"/>
    <w:rsid w:val="00B8601D"/>
    <w:rsid w:val="00B90562"/>
    <w:rsid w:val="00B92206"/>
    <w:rsid w:val="00B96398"/>
    <w:rsid w:val="00B96EEF"/>
    <w:rsid w:val="00BA1ECD"/>
    <w:rsid w:val="00BA4342"/>
    <w:rsid w:val="00BA4BAD"/>
    <w:rsid w:val="00BA4D14"/>
    <w:rsid w:val="00BA588B"/>
    <w:rsid w:val="00BB0C23"/>
    <w:rsid w:val="00BB205D"/>
    <w:rsid w:val="00BB663C"/>
    <w:rsid w:val="00BB67EF"/>
    <w:rsid w:val="00BB6A81"/>
    <w:rsid w:val="00BB6E53"/>
    <w:rsid w:val="00BB6EAA"/>
    <w:rsid w:val="00BB7718"/>
    <w:rsid w:val="00BC28D0"/>
    <w:rsid w:val="00BC4216"/>
    <w:rsid w:val="00BC4CEB"/>
    <w:rsid w:val="00BC524F"/>
    <w:rsid w:val="00BC5930"/>
    <w:rsid w:val="00BC6868"/>
    <w:rsid w:val="00BD02CF"/>
    <w:rsid w:val="00BD09CA"/>
    <w:rsid w:val="00BD1732"/>
    <w:rsid w:val="00BD25AC"/>
    <w:rsid w:val="00BD2A09"/>
    <w:rsid w:val="00BD2A49"/>
    <w:rsid w:val="00BE2997"/>
    <w:rsid w:val="00BE2F58"/>
    <w:rsid w:val="00BE6435"/>
    <w:rsid w:val="00BE65D1"/>
    <w:rsid w:val="00BE6BFA"/>
    <w:rsid w:val="00BE7612"/>
    <w:rsid w:val="00BE7EF8"/>
    <w:rsid w:val="00BF0317"/>
    <w:rsid w:val="00BF232F"/>
    <w:rsid w:val="00BF238C"/>
    <w:rsid w:val="00BF479F"/>
    <w:rsid w:val="00C00256"/>
    <w:rsid w:val="00C00AA3"/>
    <w:rsid w:val="00C054BB"/>
    <w:rsid w:val="00C06423"/>
    <w:rsid w:val="00C07506"/>
    <w:rsid w:val="00C1013E"/>
    <w:rsid w:val="00C116B7"/>
    <w:rsid w:val="00C12567"/>
    <w:rsid w:val="00C12BEC"/>
    <w:rsid w:val="00C13D26"/>
    <w:rsid w:val="00C14BBC"/>
    <w:rsid w:val="00C15B51"/>
    <w:rsid w:val="00C165DB"/>
    <w:rsid w:val="00C17A65"/>
    <w:rsid w:val="00C17C1B"/>
    <w:rsid w:val="00C21A1C"/>
    <w:rsid w:val="00C22518"/>
    <w:rsid w:val="00C259B7"/>
    <w:rsid w:val="00C303AA"/>
    <w:rsid w:val="00C30E55"/>
    <w:rsid w:val="00C33ACC"/>
    <w:rsid w:val="00C344F3"/>
    <w:rsid w:val="00C355D0"/>
    <w:rsid w:val="00C403CC"/>
    <w:rsid w:val="00C40471"/>
    <w:rsid w:val="00C43C4B"/>
    <w:rsid w:val="00C47722"/>
    <w:rsid w:val="00C5117E"/>
    <w:rsid w:val="00C51FDE"/>
    <w:rsid w:val="00C52EC0"/>
    <w:rsid w:val="00C566DB"/>
    <w:rsid w:val="00C56940"/>
    <w:rsid w:val="00C57974"/>
    <w:rsid w:val="00C61DC0"/>
    <w:rsid w:val="00C63C03"/>
    <w:rsid w:val="00C64C15"/>
    <w:rsid w:val="00C64F1C"/>
    <w:rsid w:val="00C65D9C"/>
    <w:rsid w:val="00C66B7C"/>
    <w:rsid w:val="00C70054"/>
    <w:rsid w:val="00C77899"/>
    <w:rsid w:val="00C809C0"/>
    <w:rsid w:val="00C80D7D"/>
    <w:rsid w:val="00C828B8"/>
    <w:rsid w:val="00C851B6"/>
    <w:rsid w:val="00C86040"/>
    <w:rsid w:val="00C86163"/>
    <w:rsid w:val="00C87F08"/>
    <w:rsid w:val="00C9191D"/>
    <w:rsid w:val="00C923A1"/>
    <w:rsid w:val="00C93A87"/>
    <w:rsid w:val="00CA1D5A"/>
    <w:rsid w:val="00CA1E5C"/>
    <w:rsid w:val="00CA2A56"/>
    <w:rsid w:val="00CA2DA6"/>
    <w:rsid w:val="00CA354B"/>
    <w:rsid w:val="00CA4B79"/>
    <w:rsid w:val="00CA52CA"/>
    <w:rsid w:val="00CA66B4"/>
    <w:rsid w:val="00CB06DA"/>
    <w:rsid w:val="00CB155B"/>
    <w:rsid w:val="00CB6924"/>
    <w:rsid w:val="00CC23AA"/>
    <w:rsid w:val="00CC2553"/>
    <w:rsid w:val="00CC2FB6"/>
    <w:rsid w:val="00CD07F8"/>
    <w:rsid w:val="00CD0839"/>
    <w:rsid w:val="00CD1681"/>
    <w:rsid w:val="00CD2C7A"/>
    <w:rsid w:val="00CD420B"/>
    <w:rsid w:val="00CD4879"/>
    <w:rsid w:val="00CD69ED"/>
    <w:rsid w:val="00CD6DC9"/>
    <w:rsid w:val="00CE099B"/>
    <w:rsid w:val="00CE127E"/>
    <w:rsid w:val="00CE2F58"/>
    <w:rsid w:val="00CE3412"/>
    <w:rsid w:val="00CE35B0"/>
    <w:rsid w:val="00CE42D0"/>
    <w:rsid w:val="00CE5CF5"/>
    <w:rsid w:val="00CE5FFA"/>
    <w:rsid w:val="00CE6249"/>
    <w:rsid w:val="00CE67A9"/>
    <w:rsid w:val="00CF03B6"/>
    <w:rsid w:val="00CF0A98"/>
    <w:rsid w:val="00CF456A"/>
    <w:rsid w:val="00CF4AAE"/>
    <w:rsid w:val="00CF5F04"/>
    <w:rsid w:val="00D00BD9"/>
    <w:rsid w:val="00D01AC9"/>
    <w:rsid w:val="00D0243A"/>
    <w:rsid w:val="00D047F0"/>
    <w:rsid w:val="00D049DE"/>
    <w:rsid w:val="00D0581E"/>
    <w:rsid w:val="00D07067"/>
    <w:rsid w:val="00D1035C"/>
    <w:rsid w:val="00D133E5"/>
    <w:rsid w:val="00D15384"/>
    <w:rsid w:val="00D20E3F"/>
    <w:rsid w:val="00D223AE"/>
    <w:rsid w:val="00D23A29"/>
    <w:rsid w:val="00D36380"/>
    <w:rsid w:val="00D44E34"/>
    <w:rsid w:val="00D45867"/>
    <w:rsid w:val="00D51FA4"/>
    <w:rsid w:val="00D521B3"/>
    <w:rsid w:val="00D52EA4"/>
    <w:rsid w:val="00D55087"/>
    <w:rsid w:val="00D56C02"/>
    <w:rsid w:val="00D57631"/>
    <w:rsid w:val="00D63BB8"/>
    <w:rsid w:val="00D63F76"/>
    <w:rsid w:val="00D6480F"/>
    <w:rsid w:val="00D6547D"/>
    <w:rsid w:val="00D6758C"/>
    <w:rsid w:val="00D67DC4"/>
    <w:rsid w:val="00D75BAB"/>
    <w:rsid w:val="00D76C8D"/>
    <w:rsid w:val="00D77807"/>
    <w:rsid w:val="00D77ACE"/>
    <w:rsid w:val="00D80CF1"/>
    <w:rsid w:val="00D81E09"/>
    <w:rsid w:val="00D822F3"/>
    <w:rsid w:val="00D8415D"/>
    <w:rsid w:val="00D8448A"/>
    <w:rsid w:val="00D85ACF"/>
    <w:rsid w:val="00D85DDD"/>
    <w:rsid w:val="00D8712B"/>
    <w:rsid w:val="00D914BE"/>
    <w:rsid w:val="00D92AA3"/>
    <w:rsid w:val="00D955E5"/>
    <w:rsid w:val="00D95EE2"/>
    <w:rsid w:val="00D978A5"/>
    <w:rsid w:val="00DA4F8C"/>
    <w:rsid w:val="00DA796B"/>
    <w:rsid w:val="00DB0E28"/>
    <w:rsid w:val="00DB1484"/>
    <w:rsid w:val="00DB3806"/>
    <w:rsid w:val="00DB3868"/>
    <w:rsid w:val="00DB5350"/>
    <w:rsid w:val="00DB613E"/>
    <w:rsid w:val="00DB7593"/>
    <w:rsid w:val="00DC1410"/>
    <w:rsid w:val="00DC1998"/>
    <w:rsid w:val="00DC2634"/>
    <w:rsid w:val="00DC2F0C"/>
    <w:rsid w:val="00DC3264"/>
    <w:rsid w:val="00DC525F"/>
    <w:rsid w:val="00DC5E0B"/>
    <w:rsid w:val="00DC613A"/>
    <w:rsid w:val="00DC7C9F"/>
    <w:rsid w:val="00DD0094"/>
    <w:rsid w:val="00DD50A1"/>
    <w:rsid w:val="00DE054F"/>
    <w:rsid w:val="00DE0ECC"/>
    <w:rsid w:val="00DE1F7A"/>
    <w:rsid w:val="00DE23C7"/>
    <w:rsid w:val="00DE42F3"/>
    <w:rsid w:val="00DE46C8"/>
    <w:rsid w:val="00DE577D"/>
    <w:rsid w:val="00DE6184"/>
    <w:rsid w:val="00DE6FAE"/>
    <w:rsid w:val="00DF199E"/>
    <w:rsid w:val="00DF5271"/>
    <w:rsid w:val="00DF5475"/>
    <w:rsid w:val="00DF6F62"/>
    <w:rsid w:val="00E00581"/>
    <w:rsid w:val="00E01396"/>
    <w:rsid w:val="00E033E9"/>
    <w:rsid w:val="00E03B84"/>
    <w:rsid w:val="00E04654"/>
    <w:rsid w:val="00E04BA7"/>
    <w:rsid w:val="00E05F0F"/>
    <w:rsid w:val="00E06FC0"/>
    <w:rsid w:val="00E13472"/>
    <w:rsid w:val="00E13C22"/>
    <w:rsid w:val="00E17E1E"/>
    <w:rsid w:val="00E20768"/>
    <w:rsid w:val="00E20E06"/>
    <w:rsid w:val="00E21A29"/>
    <w:rsid w:val="00E21DDA"/>
    <w:rsid w:val="00E2379B"/>
    <w:rsid w:val="00E243FA"/>
    <w:rsid w:val="00E25BB5"/>
    <w:rsid w:val="00E25F02"/>
    <w:rsid w:val="00E2690F"/>
    <w:rsid w:val="00E2707F"/>
    <w:rsid w:val="00E2765B"/>
    <w:rsid w:val="00E30E7D"/>
    <w:rsid w:val="00E317F6"/>
    <w:rsid w:val="00E3219A"/>
    <w:rsid w:val="00E32DA2"/>
    <w:rsid w:val="00E353BB"/>
    <w:rsid w:val="00E3574E"/>
    <w:rsid w:val="00E35D20"/>
    <w:rsid w:val="00E40383"/>
    <w:rsid w:val="00E411E9"/>
    <w:rsid w:val="00E41FCF"/>
    <w:rsid w:val="00E4341D"/>
    <w:rsid w:val="00E43970"/>
    <w:rsid w:val="00E501D7"/>
    <w:rsid w:val="00E502DE"/>
    <w:rsid w:val="00E53A96"/>
    <w:rsid w:val="00E54E71"/>
    <w:rsid w:val="00E55DF7"/>
    <w:rsid w:val="00E57E8A"/>
    <w:rsid w:val="00E60AE3"/>
    <w:rsid w:val="00E62412"/>
    <w:rsid w:val="00E6250B"/>
    <w:rsid w:val="00E63076"/>
    <w:rsid w:val="00E671CD"/>
    <w:rsid w:val="00E709B5"/>
    <w:rsid w:val="00E71A31"/>
    <w:rsid w:val="00E72665"/>
    <w:rsid w:val="00E74013"/>
    <w:rsid w:val="00E75C54"/>
    <w:rsid w:val="00E767B5"/>
    <w:rsid w:val="00E80D20"/>
    <w:rsid w:val="00E8144F"/>
    <w:rsid w:val="00E83A7A"/>
    <w:rsid w:val="00E83D55"/>
    <w:rsid w:val="00E870CA"/>
    <w:rsid w:val="00E9135B"/>
    <w:rsid w:val="00E913E8"/>
    <w:rsid w:val="00E91AEF"/>
    <w:rsid w:val="00E94D39"/>
    <w:rsid w:val="00EA286C"/>
    <w:rsid w:val="00EA3A89"/>
    <w:rsid w:val="00EA5ADC"/>
    <w:rsid w:val="00EA6045"/>
    <w:rsid w:val="00EA6740"/>
    <w:rsid w:val="00EA6D17"/>
    <w:rsid w:val="00EA728F"/>
    <w:rsid w:val="00EA7C5F"/>
    <w:rsid w:val="00EB0412"/>
    <w:rsid w:val="00EB0D21"/>
    <w:rsid w:val="00EB27CA"/>
    <w:rsid w:val="00EB2F95"/>
    <w:rsid w:val="00EB3793"/>
    <w:rsid w:val="00EB6194"/>
    <w:rsid w:val="00EB6486"/>
    <w:rsid w:val="00EC0766"/>
    <w:rsid w:val="00EC51BD"/>
    <w:rsid w:val="00EC5339"/>
    <w:rsid w:val="00EC5EB4"/>
    <w:rsid w:val="00EC6666"/>
    <w:rsid w:val="00EC7840"/>
    <w:rsid w:val="00EC7F0D"/>
    <w:rsid w:val="00ED2133"/>
    <w:rsid w:val="00ED2572"/>
    <w:rsid w:val="00ED6877"/>
    <w:rsid w:val="00EE3E45"/>
    <w:rsid w:val="00EE3F66"/>
    <w:rsid w:val="00EE4F9E"/>
    <w:rsid w:val="00EF081E"/>
    <w:rsid w:val="00EF0B74"/>
    <w:rsid w:val="00EF0D5D"/>
    <w:rsid w:val="00EF6407"/>
    <w:rsid w:val="00EF7300"/>
    <w:rsid w:val="00F026BE"/>
    <w:rsid w:val="00F03656"/>
    <w:rsid w:val="00F03FF8"/>
    <w:rsid w:val="00F04EFF"/>
    <w:rsid w:val="00F05702"/>
    <w:rsid w:val="00F1080A"/>
    <w:rsid w:val="00F14548"/>
    <w:rsid w:val="00F159B1"/>
    <w:rsid w:val="00F1730B"/>
    <w:rsid w:val="00F2198B"/>
    <w:rsid w:val="00F24192"/>
    <w:rsid w:val="00F352B0"/>
    <w:rsid w:val="00F367A5"/>
    <w:rsid w:val="00F405CF"/>
    <w:rsid w:val="00F42A4F"/>
    <w:rsid w:val="00F435B5"/>
    <w:rsid w:val="00F44E59"/>
    <w:rsid w:val="00F57207"/>
    <w:rsid w:val="00F579DE"/>
    <w:rsid w:val="00F6153A"/>
    <w:rsid w:val="00F64AE9"/>
    <w:rsid w:val="00F64FB4"/>
    <w:rsid w:val="00F66355"/>
    <w:rsid w:val="00F67C74"/>
    <w:rsid w:val="00F71CA8"/>
    <w:rsid w:val="00F7334D"/>
    <w:rsid w:val="00F7411E"/>
    <w:rsid w:val="00F74802"/>
    <w:rsid w:val="00F76D07"/>
    <w:rsid w:val="00F81D7A"/>
    <w:rsid w:val="00F8205B"/>
    <w:rsid w:val="00F85D88"/>
    <w:rsid w:val="00F86681"/>
    <w:rsid w:val="00F87C7B"/>
    <w:rsid w:val="00F912E6"/>
    <w:rsid w:val="00F91AC2"/>
    <w:rsid w:val="00F920F8"/>
    <w:rsid w:val="00F92B28"/>
    <w:rsid w:val="00F9382B"/>
    <w:rsid w:val="00F95B5F"/>
    <w:rsid w:val="00F96F20"/>
    <w:rsid w:val="00F9732A"/>
    <w:rsid w:val="00FA032E"/>
    <w:rsid w:val="00FA075C"/>
    <w:rsid w:val="00FA0B1A"/>
    <w:rsid w:val="00FA1CBF"/>
    <w:rsid w:val="00FA5490"/>
    <w:rsid w:val="00FB0C84"/>
    <w:rsid w:val="00FB1596"/>
    <w:rsid w:val="00FB2652"/>
    <w:rsid w:val="00FB329B"/>
    <w:rsid w:val="00FB40AA"/>
    <w:rsid w:val="00FB6910"/>
    <w:rsid w:val="00FC00F3"/>
    <w:rsid w:val="00FC0894"/>
    <w:rsid w:val="00FC09CA"/>
    <w:rsid w:val="00FC0EF4"/>
    <w:rsid w:val="00FC2756"/>
    <w:rsid w:val="00FC3F20"/>
    <w:rsid w:val="00FC43AC"/>
    <w:rsid w:val="00FC5950"/>
    <w:rsid w:val="00FC6098"/>
    <w:rsid w:val="00FC60EF"/>
    <w:rsid w:val="00FD2486"/>
    <w:rsid w:val="00FD27B2"/>
    <w:rsid w:val="00FD2DC3"/>
    <w:rsid w:val="00FD4538"/>
    <w:rsid w:val="00FD5427"/>
    <w:rsid w:val="00FD5BA2"/>
    <w:rsid w:val="00FD6AB7"/>
    <w:rsid w:val="00FD72C4"/>
    <w:rsid w:val="00FE3074"/>
    <w:rsid w:val="00FE3DDB"/>
    <w:rsid w:val="00FE569F"/>
    <w:rsid w:val="00FF2047"/>
    <w:rsid w:val="00FF2479"/>
    <w:rsid w:val="00FF3F65"/>
    <w:rsid w:val="00FF4D9B"/>
    <w:rsid w:val="00FF65A3"/>
    <w:rsid w:val="00FF6A26"/>
    <w:rsid w:val="00FF793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15:chartTrackingRefBased/>
  <w15:docId w15:val="{85CCCC73-1A17-4A43-A5BD-2BFF6953B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56C02"/>
    <w:rPr>
      <w:rFonts w:ascii="Arial" w:hAnsi="Arial" w:cs="Arial"/>
      <w:szCs w:val="24"/>
    </w:rPr>
  </w:style>
  <w:style w:type="paragraph" w:styleId="Overskrift1">
    <w:name w:val="heading 1"/>
    <w:basedOn w:val="Normal"/>
    <w:next w:val="Normal"/>
    <w:link w:val="Overskrift1Tegn"/>
    <w:uiPriority w:val="99"/>
    <w:qFormat/>
    <w:rsid w:val="000925C8"/>
    <w:pPr>
      <w:keepNext/>
      <w:shd w:val="clear" w:color="auto" w:fill="D9D9D9"/>
      <w:tabs>
        <w:tab w:val="left" w:pos="3960"/>
        <w:tab w:val="left" w:pos="8385"/>
      </w:tabs>
      <w:outlineLvl w:val="0"/>
    </w:pPr>
    <w:rPr>
      <w:rFonts w:ascii="Cambria" w:hAnsi="Cambria" w:cs="Times New Roman"/>
      <w:b/>
      <w:kern w:val="32"/>
      <w:sz w:val="32"/>
      <w:szCs w:val="20"/>
    </w:rPr>
  </w:style>
  <w:style w:type="paragraph" w:styleId="Overskrift2">
    <w:name w:val="heading 2"/>
    <w:basedOn w:val="Normal"/>
    <w:next w:val="Normal"/>
    <w:link w:val="Overskrift2Tegn"/>
    <w:uiPriority w:val="99"/>
    <w:qFormat/>
    <w:rsid w:val="000925C8"/>
    <w:pPr>
      <w:keepNext/>
      <w:spacing w:before="240" w:after="60"/>
      <w:outlineLvl w:val="1"/>
    </w:pPr>
    <w:rPr>
      <w:rFonts w:ascii="Cambria" w:hAnsi="Cambria" w:cs="Times New Roman"/>
      <w:b/>
      <w:i/>
      <w:sz w:val="28"/>
      <w:szCs w:val="20"/>
    </w:rPr>
  </w:style>
  <w:style w:type="paragraph" w:styleId="Overskrift3">
    <w:name w:val="heading 3"/>
    <w:basedOn w:val="Normal"/>
    <w:next w:val="Normal"/>
    <w:link w:val="Overskrift3Tegn"/>
    <w:uiPriority w:val="99"/>
    <w:qFormat/>
    <w:rsid w:val="000925C8"/>
    <w:pPr>
      <w:keepNext/>
      <w:spacing w:before="240" w:after="60"/>
      <w:outlineLvl w:val="2"/>
    </w:pPr>
    <w:rPr>
      <w:rFonts w:ascii="Cambria" w:hAnsi="Cambria" w:cs="Times New Roman"/>
      <w:b/>
      <w:sz w:val="26"/>
      <w:szCs w:val="20"/>
    </w:rPr>
  </w:style>
  <w:style w:type="paragraph" w:styleId="Overskrift4">
    <w:name w:val="heading 4"/>
    <w:basedOn w:val="Normal"/>
    <w:next w:val="Normal"/>
    <w:link w:val="Overskrift4Tegn"/>
    <w:uiPriority w:val="99"/>
    <w:qFormat/>
    <w:rsid w:val="000925C8"/>
    <w:pPr>
      <w:keepNext/>
      <w:outlineLvl w:val="3"/>
    </w:pPr>
    <w:rPr>
      <w:rFonts w:ascii="Calibri" w:hAnsi="Calibri" w:cs="Times New Roman"/>
      <w:b/>
      <w:sz w:val="28"/>
      <w:szCs w:val="20"/>
    </w:rPr>
  </w:style>
  <w:style w:type="paragraph" w:styleId="Overskrift5">
    <w:name w:val="heading 5"/>
    <w:basedOn w:val="Normal"/>
    <w:next w:val="Normal"/>
    <w:link w:val="Overskrift5Tegn"/>
    <w:uiPriority w:val="99"/>
    <w:qFormat/>
    <w:rsid w:val="000925C8"/>
    <w:pPr>
      <w:keepNext/>
      <w:tabs>
        <w:tab w:val="left" w:pos="2880"/>
        <w:tab w:val="left" w:pos="4500"/>
        <w:tab w:val="left" w:pos="4536"/>
      </w:tabs>
      <w:outlineLvl w:val="4"/>
    </w:pPr>
    <w:rPr>
      <w:rFonts w:ascii="Calibri" w:hAnsi="Calibri" w:cs="Times New Roman"/>
      <w:b/>
      <w:i/>
      <w:sz w:val="26"/>
      <w:szCs w:val="20"/>
    </w:rPr>
  </w:style>
  <w:style w:type="paragraph" w:styleId="Overskrift6">
    <w:name w:val="heading 6"/>
    <w:basedOn w:val="Normal"/>
    <w:next w:val="Normal"/>
    <w:link w:val="Overskrift6Tegn"/>
    <w:uiPriority w:val="99"/>
    <w:qFormat/>
    <w:rsid w:val="000925C8"/>
    <w:pPr>
      <w:keepNext/>
      <w:jc w:val="center"/>
      <w:outlineLvl w:val="5"/>
    </w:pPr>
    <w:rPr>
      <w:rFonts w:ascii="Calibri" w:hAnsi="Calibri" w:cs="Times New Roman"/>
      <w:b/>
      <w:szCs w:val="20"/>
    </w:rPr>
  </w:style>
  <w:style w:type="paragraph" w:styleId="Overskrift7">
    <w:name w:val="heading 7"/>
    <w:basedOn w:val="Normal"/>
    <w:next w:val="Normal"/>
    <w:link w:val="Overskrift7Tegn"/>
    <w:uiPriority w:val="99"/>
    <w:qFormat/>
    <w:rsid w:val="000925C8"/>
    <w:pPr>
      <w:keepNext/>
      <w:outlineLvl w:val="6"/>
    </w:pPr>
    <w:rPr>
      <w:rFonts w:ascii="Calibri" w:hAnsi="Calibri" w:cs="Times New Roman"/>
      <w:sz w:val="24"/>
      <w:szCs w:val="20"/>
    </w:rPr>
  </w:style>
  <w:style w:type="paragraph" w:styleId="Overskrift8">
    <w:name w:val="heading 8"/>
    <w:basedOn w:val="Normal"/>
    <w:next w:val="Normal"/>
    <w:link w:val="Overskrift8Tegn"/>
    <w:uiPriority w:val="99"/>
    <w:qFormat/>
    <w:rsid w:val="000925C8"/>
    <w:pPr>
      <w:keepNext/>
      <w:jc w:val="both"/>
      <w:outlineLvl w:val="7"/>
    </w:pPr>
    <w:rPr>
      <w:rFonts w:ascii="Calibri" w:hAnsi="Calibri" w:cs="Times New Roman"/>
      <w:i/>
      <w:sz w:val="24"/>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link w:val="Overskrift1"/>
    <w:uiPriority w:val="99"/>
    <w:locked/>
    <w:rsid w:val="008E35B2"/>
    <w:rPr>
      <w:rFonts w:ascii="Cambria" w:hAnsi="Cambria" w:cs="Times New Roman"/>
      <w:b/>
      <w:kern w:val="32"/>
      <w:sz w:val="32"/>
    </w:rPr>
  </w:style>
  <w:style w:type="character" w:customStyle="1" w:styleId="Overskrift2Tegn">
    <w:name w:val="Overskrift 2 Tegn"/>
    <w:link w:val="Overskrift2"/>
    <w:uiPriority w:val="99"/>
    <w:semiHidden/>
    <w:locked/>
    <w:rsid w:val="008E35B2"/>
    <w:rPr>
      <w:rFonts w:ascii="Cambria" w:hAnsi="Cambria" w:cs="Times New Roman"/>
      <w:b/>
      <w:i/>
      <w:sz w:val="28"/>
    </w:rPr>
  </w:style>
  <w:style w:type="character" w:customStyle="1" w:styleId="Overskrift3Tegn">
    <w:name w:val="Overskrift 3 Tegn"/>
    <w:link w:val="Overskrift3"/>
    <w:uiPriority w:val="99"/>
    <w:semiHidden/>
    <w:locked/>
    <w:rsid w:val="008E35B2"/>
    <w:rPr>
      <w:rFonts w:ascii="Cambria" w:hAnsi="Cambria" w:cs="Times New Roman"/>
      <w:b/>
      <w:sz w:val="26"/>
    </w:rPr>
  </w:style>
  <w:style w:type="character" w:customStyle="1" w:styleId="Overskrift4Tegn">
    <w:name w:val="Overskrift 4 Tegn"/>
    <w:link w:val="Overskrift4"/>
    <w:uiPriority w:val="99"/>
    <w:semiHidden/>
    <w:locked/>
    <w:rsid w:val="008E35B2"/>
    <w:rPr>
      <w:rFonts w:ascii="Calibri" w:hAnsi="Calibri" w:cs="Times New Roman"/>
      <w:b/>
      <w:sz w:val="28"/>
    </w:rPr>
  </w:style>
  <w:style w:type="character" w:customStyle="1" w:styleId="Overskrift5Tegn">
    <w:name w:val="Overskrift 5 Tegn"/>
    <w:link w:val="Overskrift5"/>
    <w:uiPriority w:val="99"/>
    <w:semiHidden/>
    <w:locked/>
    <w:rsid w:val="008E35B2"/>
    <w:rPr>
      <w:rFonts w:ascii="Calibri" w:hAnsi="Calibri" w:cs="Times New Roman"/>
      <w:b/>
      <w:i/>
      <w:sz w:val="26"/>
    </w:rPr>
  </w:style>
  <w:style w:type="character" w:customStyle="1" w:styleId="Overskrift6Tegn">
    <w:name w:val="Overskrift 6 Tegn"/>
    <w:link w:val="Overskrift6"/>
    <w:uiPriority w:val="99"/>
    <w:semiHidden/>
    <w:locked/>
    <w:rsid w:val="008E35B2"/>
    <w:rPr>
      <w:rFonts w:ascii="Calibri" w:hAnsi="Calibri" w:cs="Times New Roman"/>
      <w:b/>
    </w:rPr>
  </w:style>
  <w:style w:type="character" w:customStyle="1" w:styleId="Overskrift7Tegn">
    <w:name w:val="Overskrift 7 Tegn"/>
    <w:link w:val="Overskrift7"/>
    <w:uiPriority w:val="99"/>
    <w:semiHidden/>
    <w:locked/>
    <w:rsid w:val="008E35B2"/>
    <w:rPr>
      <w:rFonts w:ascii="Calibri" w:hAnsi="Calibri" w:cs="Times New Roman"/>
      <w:sz w:val="24"/>
    </w:rPr>
  </w:style>
  <w:style w:type="character" w:customStyle="1" w:styleId="Overskrift8Tegn">
    <w:name w:val="Overskrift 8 Tegn"/>
    <w:link w:val="Overskrift8"/>
    <w:uiPriority w:val="99"/>
    <w:semiHidden/>
    <w:locked/>
    <w:rsid w:val="008E35B2"/>
    <w:rPr>
      <w:rFonts w:ascii="Calibri" w:hAnsi="Calibri" w:cs="Times New Roman"/>
      <w:i/>
      <w:sz w:val="24"/>
    </w:rPr>
  </w:style>
  <w:style w:type="paragraph" w:styleId="Indholdsfortegnelse1">
    <w:name w:val="toc 1"/>
    <w:basedOn w:val="Normal"/>
    <w:next w:val="Normal"/>
    <w:autoRedefine/>
    <w:uiPriority w:val="99"/>
    <w:semiHidden/>
    <w:rsid w:val="000925C8"/>
    <w:pPr>
      <w:tabs>
        <w:tab w:val="left" w:pos="2880"/>
        <w:tab w:val="left" w:pos="3960"/>
        <w:tab w:val="left" w:pos="4500"/>
        <w:tab w:val="left" w:pos="4536"/>
        <w:tab w:val="left" w:pos="5580"/>
        <w:tab w:val="left" w:pos="5670"/>
        <w:tab w:val="right" w:leader="dot" w:pos="9628"/>
      </w:tabs>
      <w:ind w:right="-250"/>
    </w:pPr>
    <w:rPr>
      <w:noProof/>
    </w:rPr>
  </w:style>
  <w:style w:type="character" w:styleId="Hyperlink">
    <w:name w:val="Hyperlink"/>
    <w:uiPriority w:val="99"/>
    <w:rsid w:val="000925C8"/>
    <w:rPr>
      <w:rFonts w:cs="Times New Roman"/>
      <w:color w:val="0000FF"/>
      <w:u w:val="single"/>
    </w:rPr>
  </w:style>
  <w:style w:type="paragraph" w:styleId="Brdtekst">
    <w:name w:val="Body Text"/>
    <w:basedOn w:val="Normal"/>
    <w:link w:val="BrdtekstTegn"/>
    <w:uiPriority w:val="99"/>
    <w:rsid w:val="000925C8"/>
    <w:rPr>
      <w:rFonts w:cs="Times New Roman"/>
      <w:i/>
      <w:sz w:val="24"/>
      <w:szCs w:val="20"/>
    </w:rPr>
  </w:style>
  <w:style w:type="character" w:customStyle="1" w:styleId="BrdtekstTegn">
    <w:name w:val="Brødtekst Tegn"/>
    <w:link w:val="Brdtekst"/>
    <w:uiPriority w:val="99"/>
    <w:locked/>
    <w:rsid w:val="00BD1732"/>
    <w:rPr>
      <w:rFonts w:ascii="Arial" w:hAnsi="Arial" w:cs="Times New Roman"/>
      <w:i/>
      <w:sz w:val="24"/>
    </w:rPr>
  </w:style>
  <w:style w:type="paragraph" w:customStyle="1" w:styleId="Default">
    <w:name w:val="Default"/>
    <w:uiPriority w:val="99"/>
    <w:rsid w:val="000925C8"/>
    <w:pPr>
      <w:autoSpaceDE w:val="0"/>
      <w:autoSpaceDN w:val="0"/>
      <w:adjustRightInd w:val="0"/>
    </w:pPr>
    <w:rPr>
      <w:color w:val="000000"/>
      <w:sz w:val="24"/>
      <w:szCs w:val="24"/>
    </w:rPr>
  </w:style>
  <w:style w:type="paragraph" w:styleId="Brdtekst2">
    <w:name w:val="Body Text 2"/>
    <w:basedOn w:val="Normal"/>
    <w:link w:val="Brdtekst2Tegn"/>
    <w:uiPriority w:val="99"/>
    <w:rsid w:val="000925C8"/>
    <w:pPr>
      <w:tabs>
        <w:tab w:val="left" w:pos="2880"/>
        <w:tab w:val="left" w:pos="4500"/>
        <w:tab w:val="left" w:pos="4536"/>
      </w:tabs>
    </w:pPr>
    <w:rPr>
      <w:rFonts w:cs="Times New Roman"/>
      <w:sz w:val="24"/>
      <w:szCs w:val="20"/>
    </w:rPr>
  </w:style>
  <w:style w:type="character" w:customStyle="1" w:styleId="Brdtekst2Tegn">
    <w:name w:val="Brødtekst 2 Tegn"/>
    <w:link w:val="Brdtekst2"/>
    <w:uiPriority w:val="99"/>
    <w:semiHidden/>
    <w:locked/>
    <w:rsid w:val="008E35B2"/>
    <w:rPr>
      <w:rFonts w:ascii="Arial" w:hAnsi="Arial" w:cs="Times New Roman"/>
      <w:sz w:val="24"/>
    </w:rPr>
  </w:style>
  <w:style w:type="paragraph" w:styleId="Brdtekst3">
    <w:name w:val="Body Text 3"/>
    <w:basedOn w:val="Normal"/>
    <w:link w:val="Brdtekst3Tegn"/>
    <w:uiPriority w:val="99"/>
    <w:rsid w:val="000925C8"/>
    <w:pPr>
      <w:tabs>
        <w:tab w:val="left" w:pos="2880"/>
        <w:tab w:val="left" w:pos="4500"/>
        <w:tab w:val="left" w:pos="4536"/>
      </w:tabs>
    </w:pPr>
    <w:rPr>
      <w:rFonts w:cs="Times New Roman"/>
      <w:sz w:val="16"/>
      <w:szCs w:val="20"/>
    </w:rPr>
  </w:style>
  <w:style w:type="character" w:customStyle="1" w:styleId="Brdtekst3Tegn">
    <w:name w:val="Brødtekst 3 Tegn"/>
    <w:link w:val="Brdtekst3"/>
    <w:uiPriority w:val="99"/>
    <w:semiHidden/>
    <w:locked/>
    <w:rsid w:val="008E35B2"/>
    <w:rPr>
      <w:rFonts w:ascii="Arial" w:hAnsi="Arial" w:cs="Times New Roman"/>
      <w:sz w:val="16"/>
    </w:rPr>
  </w:style>
  <w:style w:type="paragraph" w:styleId="Dokumentoversigt">
    <w:name w:val="Document Map"/>
    <w:basedOn w:val="Normal"/>
    <w:link w:val="DokumentoversigtTegn"/>
    <w:uiPriority w:val="99"/>
    <w:semiHidden/>
    <w:rsid w:val="00A24EB0"/>
    <w:pPr>
      <w:shd w:val="clear" w:color="auto" w:fill="000080"/>
    </w:pPr>
    <w:rPr>
      <w:rFonts w:ascii="Times New Roman" w:hAnsi="Times New Roman" w:cs="Times New Roman"/>
      <w:sz w:val="2"/>
      <w:szCs w:val="20"/>
    </w:rPr>
  </w:style>
  <w:style w:type="character" w:customStyle="1" w:styleId="DokumentoversigtTegn">
    <w:name w:val="Dokumentoversigt Tegn"/>
    <w:link w:val="Dokumentoversigt"/>
    <w:uiPriority w:val="99"/>
    <w:semiHidden/>
    <w:locked/>
    <w:rsid w:val="008E35B2"/>
    <w:rPr>
      <w:rFonts w:cs="Times New Roman"/>
      <w:sz w:val="2"/>
    </w:rPr>
  </w:style>
  <w:style w:type="paragraph" w:styleId="Listeafsnit">
    <w:name w:val="List Paragraph"/>
    <w:basedOn w:val="Normal"/>
    <w:uiPriority w:val="99"/>
    <w:qFormat/>
    <w:rsid w:val="002B3BD1"/>
    <w:pPr>
      <w:ind w:left="720"/>
      <w:contextualSpacing/>
    </w:pPr>
    <w:rPr>
      <w:rFonts w:ascii="Cambria" w:eastAsia="MS Mincho" w:hAnsi="Cambria" w:cs="Times New Roman"/>
      <w:sz w:val="24"/>
    </w:rPr>
  </w:style>
  <w:style w:type="table" w:styleId="Tabel-Gitter">
    <w:name w:val="Table Grid"/>
    <w:basedOn w:val="Tabel-Normal"/>
    <w:uiPriority w:val="99"/>
    <w:rsid w:val="001F45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rsid w:val="00F14548"/>
    <w:rPr>
      <w:rFonts w:ascii="Tahoma" w:hAnsi="Tahoma" w:cs="Times New Roman"/>
      <w:sz w:val="16"/>
      <w:szCs w:val="20"/>
    </w:rPr>
  </w:style>
  <w:style w:type="character" w:customStyle="1" w:styleId="MarkeringsbobletekstTegn">
    <w:name w:val="Markeringsbobletekst Tegn"/>
    <w:link w:val="Markeringsbobletekst"/>
    <w:uiPriority w:val="99"/>
    <w:locked/>
    <w:rsid w:val="00F14548"/>
    <w:rPr>
      <w:rFonts w:ascii="Tahoma" w:hAnsi="Tahoma" w:cs="Times New Roman"/>
      <w:sz w:val="16"/>
    </w:rPr>
  </w:style>
  <w:style w:type="character" w:styleId="Kommentarhenvisning">
    <w:name w:val="annotation reference"/>
    <w:uiPriority w:val="99"/>
    <w:semiHidden/>
    <w:rsid w:val="00076407"/>
    <w:rPr>
      <w:rFonts w:cs="Times New Roman"/>
      <w:sz w:val="16"/>
    </w:rPr>
  </w:style>
  <w:style w:type="paragraph" w:styleId="Kommentartekst">
    <w:name w:val="annotation text"/>
    <w:basedOn w:val="Normal"/>
    <w:link w:val="KommentartekstTegn"/>
    <w:uiPriority w:val="99"/>
    <w:semiHidden/>
    <w:rsid w:val="00076407"/>
    <w:rPr>
      <w:rFonts w:cs="Times New Roman"/>
      <w:szCs w:val="20"/>
    </w:rPr>
  </w:style>
  <w:style w:type="character" w:customStyle="1" w:styleId="KommentartekstTegn">
    <w:name w:val="Kommentartekst Tegn"/>
    <w:link w:val="Kommentartekst"/>
    <w:uiPriority w:val="99"/>
    <w:semiHidden/>
    <w:locked/>
    <w:rsid w:val="00DB613E"/>
    <w:rPr>
      <w:rFonts w:ascii="Arial" w:hAnsi="Arial" w:cs="Times New Roman"/>
    </w:rPr>
  </w:style>
  <w:style w:type="paragraph" w:styleId="Kommentaremne">
    <w:name w:val="annotation subject"/>
    <w:basedOn w:val="Kommentartekst"/>
    <w:next w:val="Kommentartekst"/>
    <w:link w:val="KommentaremneTegn"/>
    <w:uiPriority w:val="99"/>
    <w:semiHidden/>
    <w:rsid w:val="00076407"/>
    <w:rPr>
      <w:b/>
    </w:rPr>
  </w:style>
  <w:style w:type="character" w:customStyle="1" w:styleId="KommentaremneTegn">
    <w:name w:val="Kommentaremne Tegn"/>
    <w:link w:val="Kommentaremne"/>
    <w:uiPriority w:val="99"/>
    <w:semiHidden/>
    <w:locked/>
    <w:rsid w:val="008E35B2"/>
    <w:rPr>
      <w:rFonts w:ascii="Arial" w:hAnsi="Arial" w:cs="Times New Roman"/>
      <w:b/>
      <w:sz w:val="20"/>
    </w:rPr>
  </w:style>
  <w:style w:type="paragraph" w:styleId="Sidefod">
    <w:name w:val="footer"/>
    <w:basedOn w:val="Normal"/>
    <w:link w:val="SidefodTegn"/>
    <w:uiPriority w:val="99"/>
    <w:rsid w:val="00521E88"/>
    <w:pPr>
      <w:tabs>
        <w:tab w:val="center" w:pos="4819"/>
        <w:tab w:val="right" w:pos="9638"/>
      </w:tabs>
    </w:pPr>
    <w:rPr>
      <w:rFonts w:cs="Times New Roman"/>
      <w:sz w:val="24"/>
      <w:szCs w:val="20"/>
    </w:rPr>
  </w:style>
  <w:style w:type="character" w:customStyle="1" w:styleId="SidefodTegn">
    <w:name w:val="Sidefod Tegn"/>
    <w:link w:val="Sidefod"/>
    <w:uiPriority w:val="99"/>
    <w:semiHidden/>
    <w:locked/>
    <w:rsid w:val="008E35B2"/>
    <w:rPr>
      <w:rFonts w:ascii="Arial" w:hAnsi="Arial" w:cs="Times New Roman"/>
      <w:sz w:val="24"/>
    </w:rPr>
  </w:style>
  <w:style w:type="character" w:styleId="Sidetal">
    <w:name w:val="page number"/>
    <w:uiPriority w:val="99"/>
    <w:rsid w:val="00521E88"/>
    <w:rPr>
      <w:rFonts w:cs="Times New Roman"/>
    </w:rPr>
  </w:style>
  <w:style w:type="paragraph" w:styleId="Sidehoved">
    <w:name w:val="header"/>
    <w:basedOn w:val="Normal"/>
    <w:link w:val="SidehovedTegn"/>
    <w:uiPriority w:val="99"/>
    <w:rsid w:val="00FE3074"/>
    <w:pPr>
      <w:tabs>
        <w:tab w:val="center" w:pos="4819"/>
        <w:tab w:val="right" w:pos="9638"/>
      </w:tabs>
    </w:pPr>
    <w:rPr>
      <w:rFonts w:cs="Times New Roman"/>
      <w:sz w:val="24"/>
      <w:szCs w:val="20"/>
    </w:rPr>
  </w:style>
  <w:style w:type="character" w:customStyle="1" w:styleId="SidehovedTegn">
    <w:name w:val="Sidehoved Tegn"/>
    <w:link w:val="Sidehoved"/>
    <w:uiPriority w:val="99"/>
    <w:locked/>
    <w:rsid w:val="00FE3074"/>
    <w:rPr>
      <w:rFonts w:ascii="Arial" w:hAnsi="Arial" w:cs="Times New Roman"/>
      <w:sz w:val="24"/>
    </w:rPr>
  </w:style>
  <w:style w:type="paragraph" w:customStyle="1" w:styleId="fulltext-references">
    <w:name w:val="fulltext-references"/>
    <w:basedOn w:val="Normal"/>
    <w:uiPriority w:val="99"/>
    <w:rsid w:val="00AA37F6"/>
    <w:pPr>
      <w:spacing w:before="100" w:beforeAutospacing="1" w:after="360"/>
    </w:pPr>
    <w:rPr>
      <w:rFonts w:ascii="Times New Roman" w:hAnsi="Times New Roman" w:cs="Times New Roman"/>
      <w:sz w:val="24"/>
    </w:rPr>
  </w:style>
  <w:style w:type="character" w:styleId="BesgtLink">
    <w:name w:val="FollowedHyperlink"/>
    <w:uiPriority w:val="99"/>
    <w:rsid w:val="002D1E65"/>
    <w:rPr>
      <w:rFonts w:cs="Times New Roman"/>
      <w:color w:val="800080"/>
      <w:u w:val="single"/>
    </w:rPr>
  </w:style>
  <w:style w:type="character" w:customStyle="1" w:styleId="claa">
    <w:name w:val="claa"/>
    <w:uiPriority w:val="99"/>
    <w:semiHidden/>
    <w:rsid w:val="005A2CD3"/>
    <w:rPr>
      <w:rFonts w:ascii="Arial" w:hAnsi="Arial"/>
      <w:color w:val="000080"/>
      <w:sz w:val="20"/>
    </w:rPr>
  </w:style>
  <w:style w:type="character" w:customStyle="1" w:styleId="st">
    <w:name w:val="st"/>
    <w:uiPriority w:val="99"/>
    <w:rsid w:val="00D8448A"/>
  </w:style>
  <w:style w:type="character" w:styleId="Fremhv">
    <w:name w:val="Emphasis"/>
    <w:uiPriority w:val="99"/>
    <w:qFormat/>
    <w:rsid w:val="00F64FB4"/>
    <w:rPr>
      <w:rFonts w:cs="Times New Roman"/>
      <w:i/>
    </w:rPr>
  </w:style>
  <w:style w:type="character" w:customStyle="1" w:styleId="apple-converted-space">
    <w:name w:val="apple-converted-space"/>
    <w:uiPriority w:val="99"/>
    <w:rsid w:val="00E94D39"/>
  </w:style>
  <w:style w:type="paragraph" w:styleId="NormalWeb">
    <w:name w:val="Normal (Web)"/>
    <w:basedOn w:val="Normal"/>
    <w:uiPriority w:val="99"/>
    <w:semiHidden/>
    <w:locked/>
    <w:rsid w:val="00FF6A26"/>
    <w:pPr>
      <w:spacing w:before="100" w:beforeAutospacing="1" w:after="100" w:afterAutospacing="1"/>
    </w:pPr>
    <w:rPr>
      <w:rFonts w:ascii="Times New Roman" w:hAnsi="Times New Roman" w:cs="Times New Roman"/>
      <w:sz w:val="24"/>
      <w:lang w:val="en-US" w:eastAsia="en-US"/>
    </w:rPr>
  </w:style>
  <w:style w:type="paragraph" w:customStyle="1" w:styleId="Titel1">
    <w:name w:val="Titel1"/>
    <w:basedOn w:val="Normal"/>
    <w:uiPriority w:val="99"/>
    <w:rsid w:val="002A4078"/>
    <w:pPr>
      <w:spacing w:before="100" w:beforeAutospacing="1" w:after="100" w:afterAutospacing="1"/>
    </w:pPr>
    <w:rPr>
      <w:rFonts w:ascii="Times New Roman" w:hAnsi="Times New Roman" w:cs="Times New Roman"/>
      <w:sz w:val="24"/>
    </w:rPr>
  </w:style>
  <w:style w:type="paragraph" w:customStyle="1" w:styleId="desc">
    <w:name w:val="desc"/>
    <w:basedOn w:val="Normal"/>
    <w:uiPriority w:val="99"/>
    <w:rsid w:val="002A4078"/>
    <w:pPr>
      <w:spacing w:before="100" w:beforeAutospacing="1" w:after="100" w:afterAutospacing="1"/>
    </w:pPr>
    <w:rPr>
      <w:rFonts w:ascii="Times New Roman" w:hAnsi="Times New Roman" w:cs="Times New Roman"/>
      <w:sz w:val="24"/>
    </w:rPr>
  </w:style>
  <w:style w:type="paragraph" w:customStyle="1" w:styleId="details">
    <w:name w:val="details"/>
    <w:basedOn w:val="Normal"/>
    <w:uiPriority w:val="99"/>
    <w:rsid w:val="002A4078"/>
    <w:pPr>
      <w:spacing w:before="100" w:beforeAutospacing="1" w:after="100" w:afterAutospacing="1"/>
    </w:pPr>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8176569">
      <w:marLeft w:val="0"/>
      <w:marRight w:val="0"/>
      <w:marTop w:val="0"/>
      <w:marBottom w:val="0"/>
      <w:divBdr>
        <w:top w:val="none" w:sz="0" w:space="0" w:color="auto"/>
        <w:left w:val="none" w:sz="0" w:space="0" w:color="auto"/>
        <w:bottom w:val="none" w:sz="0" w:space="0" w:color="auto"/>
        <w:right w:val="none" w:sz="0" w:space="0" w:color="auto"/>
      </w:divBdr>
    </w:div>
    <w:div w:id="938176570">
      <w:marLeft w:val="0"/>
      <w:marRight w:val="0"/>
      <w:marTop w:val="0"/>
      <w:marBottom w:val="0"/>
      <w:divBdr>
        <w:top w:val="none" w:sz="0" w:space="0" w:color="auto"/>
        <w:left w:val="none" w:sz="0" w:space="0" w:color="auto"/>
        <w:bottom w:val="none" w:sz="0" w:space="0" w:color="auto"/>
        <w:right w:val="none" w:sz="0" w:space="0" w:color="auto"/>
      </w:divBdr>
      <w:divsChild>
        <w:div w:id="938176568">
          <w:marLeft w:val="0"/>
          <w:marRight w:val="0"/>
          <w:marTop w:val="0"/>
          <w:marBottom w:val="0"/>
          <w:divBdr>
            <w:top w:val="none" w:sz="0" w:space="0" w:color="auto"/>
            <w:left w:val="none" w:sz="0" w:space="0" w:color="auto"/>
            <w:bottom w:val="none" w:sz="0" w:space="0" w:color="auto"/>
            <w:right w:val="none" w:sz="0" w:space="0" w:color="auto"/>
          </w:divBdr>
        </w:div>
      </w:divsChild>
    </w:div>
    <w:div w:id="938176571">
      <w:marLeft w:val="0"/>
      <w:marRight w:val="0"/>
      <w:marTop w:val="0"/>
      <w:marBottom w:val="0"/>
      <w:divBdr>
        <w:top w:val="none" w:sz="0" w:space="0" w:color="auto"/>
        <w:left w:val="none" w:sz="0" w:space="0" w:color="auto"/>
        <w:bottom w:val="none" w:sz="0" w:space="0" w:color="auto"/>
        <w:right w:val="none" w:sz="0" w:space="0" w:color="auto"/>
      </w:divBdr>
    </w:div>
    <w:div w:id="938176572">
      <w:marLeft w:val="0"/>
      <w:marRight w:val="0"/>
      <w:marTop w:val="0"/>
      <w:marBottom w:val="0"/>
      <w:divBdr>
        <w:top w:val="none" w:sz="0" w:space="0" w:color="auto"/>
        <w:left w:val="none" w:sz="0" w:space="0" w:color="auto"/>
        <w:bottom w:val="none" w:sz="0" w:space="0" w:color="auto"/>
        <w:right w:val="none" w:sz="0" w:space="0" w:color="auto"/>
      </w:divBdr>
    </w:div>
    <w:div w:id="938176573">
      <w:marLeft w:val="0"/>
      <w:marRight w:val="0"/>
      <w:marTop w:val="0"/>
      <w:marBottom w:val="0"/>
      <w:divBdr>
        <w:top w:val="none" w:sz="0" w:space="0" w:color="auto"/>
        <w:left w:val="none" w:sz="0" w:space="0" w:color="auto"/>
        <w:bottom w:val="none" w:sz="0" w:space="0" w:color="auto"/>
        <w:right w:val="none" w:sz="0" w:space="0" w:color="auto"/>
      </w:divBdr>
    </w:div>
    <w:div w:id="938176574">
      <w:marLeft w:val="0"/>
      <w:marRight w:val="0"/>
      <w:marTop w:val="0"/>
      <w:marBottom w:val="0"/>
      <w:divBdr>
        <w:top w:val="none" w:sz="0" w:space="0" w:color="auto"/>
        <w:left w:val="none" w:sz="0" w:space="0" w:color="auto"/>
        <w:bottom w:val="none" w:sz="0" w:space="0" w:color="auto"/>
        <w:right w:val="none" w:sz="0" w:space="0" w:color="auto"/>
      </w:divBdr>
      <w:divsChild>
        <w:div w:id="938176575">
          <w:marLeft w:val="0"/>
          <w:marRight w:val="0"/>
          <w:marTop w:val="34"/>
          <w:marBottom w:val="34"/>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sundhed.d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astrojournal.org/article/S0016-5085(13)00509-X/fulltext"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ebm.net/?o=1025" TargetMode="Externa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9949</Words>
  <Characters>60692</Characters>
  <Application>Microsoft Office Word</Application>
  <DocSecurity>0</DocSecurity>
  <Lines>505</Lines>
  <Paragraphs>140</Paragraphs>
  <ScaleCrop>false</ScaleCrop>
  <HeadingPairs>
    <vt:vector size="2" baseType="variant">
      <vt:variant>
        <vt:lpstr>Titel</vt:lpstr>
      </vt:variant>
      <vt:variant>
        <vt:i4>1</vt:i4>
      </vt:variant>
    </vt:vector>
  </HeadingPairs>
  <TitlesOfParts>
    <vt:vector size="1" baseType="lpstr">
      <vt:lpstr>Disposition, layout og vejledning i udformning af kliniske guidelines</vt:lpstr>
    </vt:vector>
  </TitlesOfParts>
  <Company>Microsoft</Company>
  <LinksUpToDate>false</LinksUpToDate>
  <CharactersWithSpaces>70501</CharactersWithSpaces>
  <SharedDoc>false</SharedDoc>
  <HLinks>
    <vt:vector size="312" baseType="variant">
      <vt:variant>
        <vt:i4>2228336</vt:i4>
      </vt:variant>
      <vt:variant>
        <vt:i4>324</vt:i4>
      </vt:variant>
      <vt:variant>
        <vt:i4>0</vt:i4>
      </vt:variant>
      <vt:variant>
        <vt:i4>5</vt:i4>
      </vt:variant>
      <vt:variant>
        <vt:lpwstr>http://www.cebm.net/?o=1025</vt:lpwstr>
      </vt:variant>
      <vt:variant>
        <vt:lpwstr/>
      </vt:variant>
      <vt:variant>
        <vt:i4>4456459</vt:i4>
      </vt:variant>
      <vt:variant>
        <vt:i4>318</vt:i4>
      </vt:variant>
      <vt:variant>
        <vt:i4>0</vt:i4>
      </vt:variant>
      <vt:variant>
        <vt:i4>5</vt:i4>
      </vt:variant>
      <vt:variant>
        <vt:lpwstr/>
      </vt:variant>
      <vt:variant>
        <vt:lpwstr>_ENREF_51</vt:lpwstr>
      </vt:variant>
      <vt:variant>
        <vt:i4>4456459</vt:i4>
      </vt:variant>
      <vt:variant>
        <vt:i4>315</vt:i4>
      </vt:variant>
      <vt:variant>
        <vt:i4>0</vt:i4>
      </vt:variant>
      <vt:variant>
        <vt:i4>5</vt:i4>
      </vt:variant>
      <vt:variant>
        <vt:lpwstr/>
      </vt:variant>
      <vt:variant>
        <vt:lpwstr>_ENREF_50</vt:lpwstr>
      </vt:variant>
      <vt:variant>
        <vt:i4>7405665</vt:i4>
      </vt:variant>
      <vt:variant>
        <vt:i4>308</vt:i4>
      </vt:variant>
      <vt:variant>
        <vt:i4>0</vt:i4>
      </vt:variant>
      <vt:variant>
        <vt:i4>5</vt:i4>
      </vt:variant>
      <vt:variant>
        <vt:lpwstr>http://www.sundhed.dk/</vt:lpwstr>
      </vt:variant>
      <vt:variant>
        <vt:lpwstr/>
      </vt:variant>
      <vt:variant>
        <vt:i4>4521995</vt:i4>
      </vt:variant>
      <vt:variant>
        <vt:i4>302</vt:i4>
      </vt:variant>
      <vt:variant>
        <vt:i4>0</vt:i4>
      </vt:variant>
      <vt:variant>
        <vt:i4>5</vt:i4>
      </vt:variant>
      <vt:variant>
        <vt:lpwstr/>
      </vt:variant>
      <vt:variant>
        <vt:lpwstr>_ENREF_49</vt:lpwstr>
      </vt:variant>
      <vt:variant>
        <vt:i4>4521995</vt:i4>
      </vt:variant>
      <vt:variant>
        <vt:i4>296</vt:i4>
      </vt:variant>
      <vt:variant>
        <vt:i4>0</vt:i4>
      </vt:variant>
      <vt:variant>
        <vt:i4>5</vt:i4>
      </vt:variant>
      <vt:variant>
        <vt:lpwstr/>
      </vt:variant>
      <vt:variant>
        <vt:lpwstr>_ENREF_48</vt:lpwstr>
      </vt:variant>
      <vt:variant>
        <vt:i4>4521995</vt:i4>
      </vt:variant>
      <vt:variant>
        <vt:i4>292</vt:i4>
      </vt:variant>
      <vt:variant>
        <vt:i4>0</vt:i4>
      </vt:variant>
      <vt:variant>
        <vt:i4>5</vt:i4>
      </vt:variant>
      <vt:variant>
        <vt:lpwstr/>
      </vt:variant>
      <vt:variant>
        <vt:lpwstr>_ENREF_47</vt:lpwstr>
      </vt:variant>
      <vt:variant>
        <vt:i4>4521995</vt:i4>
      </vt:variant>
      <vt:variant>
        <vt:i4>289</vt:i4>
      </vt:variant>
      <vt:variant>
        <vt:i4>0</vt:i4>
      </vt:variant>
      <vt:variant>
        <vt:i4>5</vt:i4>
      </vt:variant>
      <vt:variant>
        <vt:lpwstr/>
      </vt:variant>
      <vt:variant>
        <vt:lpwstr>_ENREF_46</vt:lpwstr>
      </vt:variant>
      <vt:variant>
        <vt:i4>4521995</vt:i4>
      </vt:variant>
      <vt:variant>
        <vt:i4>279</vt:i4>
      </vt:variant>
      <vt:variant>
        <vt:i4>0</vt:i4>
      </vt:variant>
      <vt:variant>
        <vt:i4>5</vt:i4>
      </vt:variant>
      <vt:variant>
        <vt:lpwstr/>
      </vt:variant>
      <vt:variant>
        <vt:lpwstr>_ENREF_42</vt:lpwstr>
      </vt:variant>
      <vt:variant>
        <vt:i4>4521995</vt:i4>
      </vt:variant>
      <vt:variant>
        <vt:i4>273</vt:i4>
      </vt:variant>
      <vt:variant>
        <vt:i4>0</vt:i4>
      </vt:variant>
      <vt:variant>
        <vt:i4>5</vt:i4>
      </vt:variant>
      <vt:variant>
        <vt:lpwstr/>
      </vt:variant>
      <vt:variant>
        <vt:lpwstr>_ENREF_44</vt:lpwstr>
      </vt:variant>
      <vt:variant>
        <vt:i4>4521995</vt:i4>
      </vt:variant>
      <vt:variant>
        <vt:i4>265</vt:i4>
      </vt:variant>
      <vt:variant>
        <vt:i4>0</vt:i4>
      </vt:variant>
      <vt:variant>
        <vt:i4>5</vt:i4>
      </vt:variant>
      <vt:variant>
        <vt:lpwstr/>
      </vt:variant>
      <vt:variant>
        <vt:lpwstr>_ENREF_42</vt:lpwstr>
      </vt:variant>
      <vt:variant>
        <vt:i4>4521995</vt:i4>
      </vt:variant>
      <vt:variant>
        <vt:i4>257</vt:i4>
      </vt:variant>
      <vt:variant>
        <vt:i4>0</vt:i4>
      </vt:variant>
      <vt:variant>
        <vt:i4>5</vt:i4>
      </vt:variant>
      <vt:variant>
        <vt:lpwstr/>
      </vt:variant>
      <vt:variant>
        <vt:lpwstr>_ENREF_41</vt:lpwstr>
      </vt:variant>
      <vt:variant>
        <vt:i4>4325387</vt:i4>
      </vt:variant>
      <vt:variant>
        <vt:i4>249</vt:i4>
      </vt:variant>
      <vt:variant>
        <vt:i4>0</vt:i4>
      </vt:variant>
      <vt:variant>
        <vt:i4>5</vt:i4>
      </vt:variant>
      <vt:variant>
        <vt:lpwstr/>
      </vt:variant>
      <vt:variant>
        <vt:lpwstr>_ENREF_36</vt:lpwstr>
      </vt:variant>
      <vt:variant>
        <vt:i4>4325387</vt:i4>
      </vt:variant>
      <vt:variant>
        <vt:i4>241</vt:i4>
      </vt:variant>
      <vt:variant>
        <vt:i4>0</vt:i4>
      </vt:variant>
      <vt:variant>
        <vt:i4>5</vt:i4>
      </vt:variant>
      <vt:variant>
        <vt:lpwstr/>
      </vt:variant>
      <vt:variant>
        <vt:lpwstr>_ENREF_31</vt:lpwstr>
      </vt:variant>
      <vt:variant>
        <vt:i4>4390923</vt:i4>
      </vt:variant>
      <vt:variant>
        <vt:i4>235</vt:i4>
      </vt:variant>
      <vt:variant>
        <vt:i4>0</vt:i4>
      </vt:variant>
      <vt:variant>
        <vt:i4>5</vt:i4>
      </vt:variant>
      <vt:variant>
        <vt:lpwstr/>
      </vt:variant>
      <vt:variant>
        <vt:lpwstr>_ENREF_24</vt:lpwstr>
      </vt:variant>
      <vt:variant>
        <vt:i4>4390923</vt:i4>
      </vt:variant>
      <vt:variant>
        <vt:i4>231</vt:i4>
      </vt:variant>
      <vt:variant>
        <vt:i4>0</vt:i4>
      </vt:variant>
      <vt:variant>
        <vt:i4>5</vt:i4>
      </vt:variant>
      <vt:variant>
        <vt:lpwstr/>
      </vt:variant>
      <vt:variant>
        <vt:lpwstr>_ENREF_28</vt:lpwstr>
      </vt:variant>
      <vt:variant>
        <vt:i4>4194315</vt:i4>
      </vt:variant>
      <vt:variant>
        <vt:i4>228</vt:i4>
      </vt:variant>
      <vt:variant>
        <vt:i4>0</vt:i4>
      </vt:variant>
      <vt:variant>
        <vt:i4>5</vt:i4>
      </vt:variant>
      <vt:variant>
        <vt:lpwstr/>
      </vt:variant>
      <vt:variant>
        <vt:lpwstr>_ENREF_16</vt:lpwstr>
      </vt:variant>
      <vt:variant>
        <vt:i4>4390923</vt:i4>
      </vt:variant>
      <vt:variant>
        <vt:i4>218</vt:i4>
      </vt:variant>
      <vt:variant>
        <vt:i4>0</vt:i4>
      </vt:variant>
      <vt:variant>
        <vt:i4>5</vt:i4>
      </vt:variant>
      <vt:variant>
        <vt:lpwstr/>
      </vt:variant>
      <vt:variant>
        <vt:lpwstr>_ENREF_24</vt:lpwstr>
      </vt:variant>
      <vt:variant>
        <vt:i4>4390923</vt:i4>
      </vt:variant>
      <vt:variant>
        <vt:i4>212</vt:i4>
      </vt:variant>
      <vt:variant>
        <vt:i4>0</vt:i4>
      </vt:variant>
      <vt:variant>
        <vt:i4>5</vt:i4>
      </vt:variant>
      <vt:variant>
        <vt:lpwstr/>
      </vt:variant>
      <vt:variant>
        <vt:lpwstr>_ENREF_24</vt:lpwstr>
      </vt:variant>
      <vt:variant>
        <vt:i4>4390923</vt:i4>
      </vt:variant>
      <vt:variant>
        <vt:i4>206</vt:i4>
      </vt:variant>
      <vt:variant>
        <vt:i4>0</vt:i4>
      </vt:variant>
      <vt:variant>
        <vt:i4>5</vt:i4>
      </vt:variant>
      <vt:variant>
        <vt:lpwstr/>
      </vt:variant>
      <vt:variant>
        <vt:lpwstr>_ENREF_27</vt:lpwstr>
      </vt:variant>
      <vt:variant>
        <vt:i4>4390923</vt:i4>
      </vt:variant>
      <vt:variant>
        <vt:i4>200</vt:i4>
      </vt:variant>
      <vt:variant>
        <vt:i4>0</vt:i4>
      </vt:variant>
      <vt:variant>
        <vt:i4>5</vt:i4>
      </vt:variant>
      <vt:variant>
        <vt:lpwstr/>
      </vt:variant>
      <vt:variant>
        <vt:lpwstr>_ENREF_26</vt:lpwstr>
      </vt:variant>
      <vt:variant>
        <vt:i4>6946866</vt:i4>
      </vt:variant>
      <vt:variant>
        <vt:i4>197</vt:i4>
      </vt:variant>
      <vt:variant>
        <vt:i4>0</vt:i4>
      </vt:variant>
      <vt:variant>
        <vt:i4>5</vt:i4>
      </vt:variant>
      <vt:variant>
        <vt:lpwstr>http://www.gastrojournal.org/article/S0016-5085(13)00509-X/fulltext</vt:lpwstr>
      </vt:variant>
      <vt:variant>
        <vt:lpwstr/>
      </vt:variant>
      <vt:variant>
        <vt:i4>4390923</vt:i4>
      </vt:variant>
      <vt:variant>
        <vt:i4>191</vt:i4>
      </vt:variant>
      <vt:variant>
        <vt:i4>0</vt:i4>
      </vt:variant>
      <vt:variant>
        <vt:i4>5</vt:i4>
      </vt:variant>
      <vt:variant>
        <vt:lpwstr/>
      </vt:variant>
      <vt:variant>
        <vt:lpwstr>_ENREF_25</vt:lpwstr>
      </vt:variant>
      <vt:variant>
        <vt:i4>4390923</vt:i4>
      </vt:variant>
      <vt:variant>
        <vt:i4>183</vt:i4>
      </vt:variant>
      <vt:variant>
        <vt:i4>0</vt:i4>
      </vt:variant>
      <vt:variant>
        <vt:i4>5</vt:i4>
      </vt:variant>
      <vt:variant>
        <vt:lpwstr/>
      </vt:variant>
      <vt:variant>
        <vt:lpwstr>_ENREF_21</vt:lpwstr>
      </vt:variant>
      <vt:variant>
        <vt:i4>4390923</vt:i4>
      </vt:variant>
      <vt:variant>
        <vt:i4>179</vt:i4>
      </vt:variant>
      <vt:variant>
        <vt:i4>0</vt:i4>
      </vt:variant>
      <vt:variant>
        <vt:i4>5</vt:i4>
      </vt:variant>
      <vt:variant>
        <vt:lpwstr/>
      </vt:variant>
      <vt:variant>
        <vt:lpwstr>_ENREF_20</vt:lpwstr>
      </vt:variant>
      <vt:variant>
        <vt:i4>4194315</vt:i4>
      </vt:variant>
      <vt:variant>
        <vt:i4>167</vt:i4>
      </vt:variant>
      <vt:variant>
        <vt:i4>0</vt:i4>
      </vt:variant>
      <vt:variant>
        <vt:i4>5</vt:i4>
      </vt:variant>
      <vt:variant>
        <vt:lpwstr/>
      </vt:variant>
      <vt:variant>
        <vt:lpwstr>_ENREF_18</vt:lpwstr>
      </vt:variant>
      <vt:variant>
        <vt:i4>4194315</vt:i4>
      </vt:variant>
      <vt:variant>
        <vt:i4>161</vt:i4>
      </vt:variant>
      <vt:variant>
        <vt:i4>0</vt:i4>
      </vt:variant>
      <vt:variant>
        <vt:i4>5</vt:i4>
      </vt:variant>
      <vt:variant>
        <vt:lpwstr/>
      </vt:variant>
      <vt:variant>
        <vt:lpwstr>_ENREF_17</vt:lpwstr>
      </vt:variant>
      <vt:variant>
        <vt:i4>4194315</vt:i4>
      </vt:variant>
      <vt:variant>
        <vt:i4>153</vt:i4>
      </vt:variant>
      <vt:variant>
        <vt:i4>0</vt:i4>
      </vt:variant>
      <vt:variant>
        <vt:i4>5</vt:i4>
      </vt:variant>
      <vt:variant>
        <vt:lpwstr/>
      </vt:variant>
      <vt:variant>
        <vt:lpwstr>_ENREF_16</vt:lpwstr>
      </vt:variant>
      <vt:variant>
        <vt:i4>4194315</vt:i4>
      </vt:variant>
      <vt:variant>
        <vt:i4>145</vt:i4>
      </vt:variant>
      <vt:variant>
        <vt:i4>0</vt:i4>
      </vt:variant>
      <vt:variant>
        <vt:i4>5</vt:i4>
      </vt:variant>
      <vt:variant>
        <vt:lpwstr/>
      </vt:variant>
      <vt:variant>
        <vt:lpwstr>_ENREF_10</vt:lpwstr>
      </vt:variant>
      <vt:variant>
        <vt:i4>4194315</vt:i4>
      </vt:variant>
      <vt:variant>
        <vt:i4>139</vt:i4>
      </vt:variant>
      <vt:variant>
        <vt:i4>0</vt:i4>
      </vt:variant>
      <vt:variant>
        <vt:i4>5</vt:i4>
      </vt:variant>
      <vt:variant>
        <vt:lpwstr/>
      </vt:variant>
      <vt:variant>
        <vt:lpwstr>_ENREF_15</vt:lpwstr>
      </vt:variant>
      <vt:variant>
        <vt:i4>4194315</vt:i4>
      </vt:variant>
      <vt:variant>
        <vt:i4>131</vt:i4>
      </vt:variant>
      <vt:variant>
        <vt:i4>0</vt:i4>
      </vt:variant>
      <vt:variant>
        <vt:i4>5</vt:i4>
      </vt:variant>
      <vt:variant>
        <vt:lpwstr/>
      </vt:variant>
      <vt:variant>
        <vt:lpwstr>_ENREF_14</vt:lpwstr>
      </vt:variant>
      <vt:variant>
        <vt:i4>4521995</vt:i4>
      </vt:variant>
      <vt:variant>
        <vt:i4>123</vt:i4>
      </vt:variant>
      <vt:variant>
        <vt:i4>0</vt:i4>
      </vt:variant>
      <vt:variant>
        <vt:i4>5</vt:i4>
      </vt:variant>
      <vt:variant>
        <vt:lpwstr/>
      </vt:variant>
      <vt:variant>
        <vt:lpwstr>_ENREF_4</vt:lpwstr>
      </vt:variant>
      <vt:variant>
        <vt:i4>4194315</vt:i4>
      </vt:variant>
      <vt:variant>
        <vt:i4>119</vt:i4>
      </vt:variant>
      <vt:variant>
        <vt:i4>0</vt:i4>
      </vt:variant>
      <vt:variant>
        <vt:i4>5</vt:i4>
      </vt:variant>
      <vt:variant>
        <vt:lpwstr/>
      </vt:variant>
      <vt:variant>
        <vt:lpwstr>_ENREF_13</vt:lpwstr>
      </vt:variant>
      <vt:variant>
        <vt:i4>4521995</vt:i4>
      </vt:variant>
      <vt:variant>
        <vt:i4>116</vt:i4>
      </vt:variant>
      <vt:variant>
        <vt:i4>0</vt:i4>
      </vt:variant>
      <vt:variant>
        <vt:i4>5</vt:i4>
      </vt:variant>
      <vt:variant>
        <vt:lpwstr/>
      </vt:variant>
      <vt:variant>
        <vt:lpwstr>_ENREF_4</vt:lpwstr>
      </vt:variant>
      <vt:variant>
        <vt:i4>4194315</vt:i4>
      </vt:variant>
      <vt:variant>
        <vt:i4>106</vt:i4>
      </vt:variant>
      <vt:variant>
        <vt:i4>0</vt:i4>
      </vt:variant>
      <vt:variant>
        <vt:i4>5</vt:i4>
      </vt:variant>
      <vt:variant>
        <vt:lpwstr/>
      </vt:variant>
      <vt:variant>
        <vt:lpwstr>_ENREF_12</vt:lpwstr>
      </vt:variant>
      <vt:variant>
        <vt:i4>4521995</vt:i4>
      </vt:variant>
      <vt:variant>
        <vt:i4>98</vt:i4>
      </vt:variant>
      <vt:variant>
        <vt:i4>0</vt:i4>
      </vt:variant>
      <vt:variant>
        <vt:i4>5</vt:i4>
      </vt:variant>
      <vt:variant>
        <vt:lpwstr/>
      </vt:variant>
      <vt:variant>
        <vt:lpwstr>_ENREF_4</vt:lpwstr>
      </vt:variant>
      <vt:variant>
        <vt:i4>4194315</vt:i4>
      </vt:variant>
      <vt:variant>
        <vt:i4>94</vt:i4>
      </vt:variant>
      <vt:variant>
        <vt:i4>0</vt:i4>
      </vt:variant>
      <vt:variant>
        <vt:i4>5</vt:i4>
      </vt:variant>
      <vt:variant>
        <vt:lpwstr/>
      </vt:variant>
      <vt:variant>
        <vt:lpwstr>_ENREF_11</vt:lpwstr>
      </vt:variant>
      <vt:variant>
        <vt:i4>4194315</vt:i4>
      </vt:variant>
      <vt:variant>
        <vt:i4>91</vt:i4>
      </vt:variant>
      <vt:variant>
        <vt:i4>0</vt:i4>
      </vt:variant>
      <vt:variant>
        <vt:i4>5</vt:i4>
      </vt:variant>
      <vt:variant>
        <vt:lpwstr/>
      </vt:variant>
      <vt:variant>
        <vt:lpwstr>_ENREF_10</vt:lpwstr>
      </vt:variant>
      <vt:variant>
        <vt:i4>4325387</vt:i4>
      </vt:variant>
      <vt:variant>
        <vt:i4>81</vt:i4>
      </vt:variant>
      <vt:variant>
        <vt:i4>0</vt:i4>
      </vt:variant>
      <vt:variant>
        <vt:i4>5</vt:i4>
      </vt:variant>
      <vt:variant>
        <vt:lpwstr/>
      </vt:variant>
      <vt:variant>
        <vt:lpwstr>_ENREF_3</vt:lpwstr>
      </vt:variant>
      <vt:variant>
        <vt:i4>4325387</vt:i4>
      </vt:variant>
      <vt:variant>
        <vt:i4>75</vt:i4>
      </vt:variant>
      <vt:variant>
        <vt:i4>0</vt:i4>
      </vt:variant>
      <vt:variant>
        <vt:i4>5</vt:i4>
      </vt:variant>
      <vt:variant>
        <vt:lpwstr/>
      </vt:variant>
      <vt:variant>
        <vt:lpwstr>_ENREF_3</vt:lpwstr>
      </vt:variant>
      <vt:variant>
        <vt:i4>4521995</vt:i4>
      </vt:variant>
      <vt:variant>
        <vt:i4>71</vt:i4>
      </vt:variant>
      <vt:variant>
        <vt:i4>0</vt:i4>
      </vt:variant>
      <vt:variant>
        <vt:i4>5</vt:i4>
      </vt:variant>
      <vt:variant>
        <vt:lpwstr/>
      </vt:variant>
      <vt:variant>
        <vt:lpwstr>_ENREF_4</vt:lpwstr>
      </vt:variant>
      <vt:variant>
        <vt:i4>4325387</vt:i4>
      </vt:variant>
      <vt:variant>
        <vt:i4>68</vt:i4>
      </vt:variant>
      <vt:variant>
        <vt:i4>0</vt:i4>
      </vt:variant>
      <vt:variant>
        <vt:i4>5</vt:i4>
      </vt:variant>
      <vt:variant>
        <vt:lpwstr/>
      </vt:variant>
      <vt:variant>
        <vt:lpwstr>_ENREF_3</vt:lpwstr>
      </vt:variant>
      <vt:variant>
        <vt:i4>4718603</vt:i4>
      </vt:variant>
      <vt:variant>
        <vt:i4>58</vt:i4>
      </vt:variant>
      <vt:variant>
        <vt:i4>0</vt:i4>
      </vt:variant>
      <vt:variant>
        <vt:i4>5</vt:i4>
      </vt:variant>
      <vt:variant>
        <vt:lpwstr/>
      </vt:variant>
      <vt:variant>
        <vt:lpwstr>_ENREF_9</vt:lpwstr>
      </vt:variant>
      <vt:variant>
        <vt:i4>4784139</vt:i4>
      </vt:variant>
      <vt:variant>
        <vt:i4>52</vt:i4>
      </vt:variant>
      <vt:variant>
        <vt:i4>0</vt:i4>
      </vt:variant>
      <vt:variant>
        <vt:i4>5</vt:i4>
      </vt:variant>
      <vt:variant>
        <vt:lpwstr/>
      </vt:variant>
      <vt:variant>
        <vt:lpwstr>_ENREF_8</vt:lpwstr>
      </vt:variant>
      <vt:variant>
        <vt:i4>4587531</vt:i4>
      </vt:variant>
      <vt:variant>
        <vt:i4>46</vt:i4>
      </vt:variant>
      <vt:variant>
        <vt:i4>0</vt:i4>
      </vt:variant>
      <vt:variant>
        <vt:i4>5</vt:i4>
      </vt:variant>
      <vt:variant>
        <vt:lpwstr/>
      </vt:variant>
      <vt:variant>
        <vt:lpwstr>_ENREF_7</vt:lpwstr>
      </vt:variant>
      <vt:variant>
        <vt:i4>4653067</vt:i4>
      </vt:variant>
      <vt:variant>
        <vt:i4>40</vt:i4>
      </vt:variant>
      <vt:variant>
        <vt:i4>0</vt:i4>
      </vt:variant>
      <vt:variant>
        <vt:i4>5</vt:i4>
      </vt:variant>
      <vt:variant>
        <vt:lpwstr/>
      </vt:variant>
      <vt:variant>
        <vt:lpwstr>_ENREF_6</vt:lpwstr>
      </vt:variant>
      <vt:variant>
        <vt:i4>4456459</vt:i4>
      </vt:variant>
      <vt:variant>
        <vt:i4>32</vt:i4>
      </vt:variant>
      <vt:variant>
        <vt:i4>0</vt:i4>
      </vt:variant>
      <vt:variant>
        <vt:i4>5</vt:i4>
      </vt:variant>
      <vt:variant>
        <vt:lpwstr/>
      </vt:variant>
      <vt:variant>
        <vt:lpwstr>_ENREF_5</vt:lpwstr>
      </vt:variant>
      <vt:variant>
        <vt:i4>4325387</vt:i4>
      </vt:variant>
      <vt:variant>
        <vt:i4>26</vt:i4>
      </vt:variant>
      <vt:variant>
        <vt:i4>0</vt:i4>
      </vt:variant>
      <vt:variant>
        <vt:i4>5</vt:i4>
      </vt:variant>
      <vt:variant>
        <vt:lpwstr/>
      </vt:variant>
      <vt:variant>
        <vt:lpwstr>_ENREF_3</vt:lpwstr>
      </vt:variant>
      <vt:variant>
        <vt:i4>4521995</vt:i4>
      </vt:variant>
      <vt:variant>
        <vt:i4>18</vt:i4>
      </vt:variant>
      <vt:variant>
        <vt:i4>0</vt:i4>
      </vt:variant>
      <vt:variant>
        <vt:i4>5</vt:i4>
      </vt:variant>
      <vt:variant>
        <vt:lpwstr/>
      </vt:variant>
      <vt:variant>
        <vt:lpwstr>_ENREF_4</vt:lpwstr>
      </vt:variant>
      <vt:variant>
        <vt:i4>4325387</vt:i4>
      </vt:variant>
      <vt:variant>
        <vt:i4>12</vt:i4>
      </vt:variant>
      <vt:variant>
        <vt:i4>0</vt:i4>
      </vt:variant>
      <vt:variant>
        <vt:i4>5</vt:i4>
      </vt:variant>
      <vt:variant>
        <vt:lpwstr/>
      </vt:variant>
      <vt:variant>
        <vt:lpwstr>_ENREF_3</vt:lpwstr>
      </vt:variant>
      <vt:variant>
        <vt:i4>4390923</vt:i4>
      </vt:variant>
      <vt:variant>
        <vt:i4>6</vt:i4>
      </vt:variant>
      <vt:variant>
        <vt:i4>0</vt:i4>
      </vt:variant>
      <vt:variant>
        <vt:i4>5</vt:i4>
      </vt:variant>
      <vt:variant>
        <vt:lpwstr/>
      </vt:variant>
      <vt:variant>
        <vt:lpwstr>_ENREF_2</vt:lpwstr>
      </vt:variant>
      <vt:variant>
        <vt:i4>4194315</vt:i4>
      </vt:variant>
      <vt:variant>
        <vt:i4>0</vt:i4>
      </vt:variant>
      <vt:variant>
        <vt:i4>0</vt:i4>
      </vt:variant>
      <vt:variant>
        <vt:i4>5</vt:i4>
      </vt:variant>
      <vt:variant>
        <vt:lpwstr/>
      </vt:variant>
      <vt:variant>
        <vt:lpwstr>_ENREF_1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Disposition, layout og vejledning i udformning af kliniske guidelines</dc:title>
  <dc:subject/>
  <dc:creator>Torben Nathan</dc:creator>
  <cp:keywords/>
  <dc:description/>
  <cp:lastModifiedBy>Rune Wilkens</cp:lastModifiedBy>
  <cp:revision>2</cp:revision>
  <cp:lastPrinted>2014-08-23T10:49:00Z</cp:lastPrinted>
  <dcterms:created xsi:type="dcterms:W3CDTF">2018-10-30T10:31:00Z</dcterms:created>
  <dcterms:modified xsi:type="dcterms:W3CDTF">2018-10-30T10:31:00Z</dcterms:modified>
</cp:coreProperties>
</file>